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1D745" w14:textId="0CF15D1A" w:rsidR="005D4A24" w:rsidRPr="00657268" w:rsidRDefault="005D4A24" w:rsidP="005D4A24">
      <w:pPr>
        <w:pStyle w:val="CRCoverPage"/>
        <w:tabs>
          <w:tab w:val="right" w:pos="9639"/>
        </w:tabs>
        <w:spacing w:after="0"/>
        <w:rPr>
          <w:rFonts w:cs="Arial"/>
          <w:b/>
          <w:i/>
          <w:noProof/>
          <w:sz w:val="28"/>
        </w:rPr>
      </w:pPr>
      <w:r w:rsidRPr="00657268">
        <w:rPr>
          <w:rFonts w:cs="Arial"/>
          <w:b/>
          <w:noProof/>
          <w:sz w:val="24"/>
        </w:rPr>
        <w:t>3GPP TSG-CT WG1 Meeting #1</w:t>
      </w:r>
      <w:r w:rsidR="00181F38" w:rsidRPr="00657268">
        <w:rPr>
          <w:rFonts w:cs="Arial"/>
          <w:b/>
          <w:noProof/>
          <w:sz w:val="24"/>
        </w:rPr>
        <w:t>40</w:t>
      </w:r>
      <w:r w:rsidRPr="00657268">
        <w:rPr>
          <w:rFonts w:cs="Arial"/>
          <w:b/>
          <w:i/>
          <w:noProof/>
          <w:sz w:val="28"/>
        </w:rPr>
        <w:tab/>
      </w:r>
      <w:r w:rsidRPr="00657268">
        <w:rPr>
          <w:rFonts w:cs="Arial"/>
          <w:b/>
          <w:noProof/>
          <w:sz w:val="24"/>
        </w:rPr>
        <w:t>C1-2</w:t>
      </w:r>
      <w:r w:rsidR="00181F38" w:rsidRPr="00657268">
        <w:rPr>
          <w:rFonts w:cs="Arial"/>
          <w:b/>
          <w:noProof/>
          <w:sz w:val="24"/>
        </w:rPr>
        <w:t>3</w:t>
      </w:r>
      <w:r w:rsidR="00E062FF" w:rsidRPr="00E062FF">
        <w:rPr>
          <w:rFonts w:cs="Arial"/>
          <w:b/>
          <w:noProof/>
          <w:sz w:val="24"/>
        </w:rPr>
        <w:t>0480</w:t>
      </w:r>
    </w:p>
    <w:p w14:paraId="0DFC6589" w14:textId="0E90318C" w:rsidR="005D4A24" w:rsidRPr="00657268" w:rsidRDefault="00181F38" w:rsidP="005D4A24">
      <w:pPr>
        <w:pStyle w:val="CRCoverPage"/>
        <w:outlineLvl w:val="0"/>
        <w:rPr>
          <w:rFonts w:cs="Arial"/>
          <w:b/>
          <w:noProof/>
          <w:sz w:val="24"/>
        </w:rPr>
      </w:pPr>
      <w:r w:rsidRPr="00657268">
        <w:rPr>
          <w:rFonts w:cs="Arial"/>
          <w:b/>
          <w:noProof/>
          <w:sz w:val="24"/>
        </w:rPr>
        <w:t>Athens, Greece, 27 February – 3 March 2023</w:t>
      </w:r>
    </w:p>
    <w:p w14:paraId="7146E855" w14:textId="77777777" w:rsidR="00DD40D2" w:rsidRPr="00657268" w:rsidRDefault="00DD40D2">
      <w:pPr>
        <w:spacing w:after="120"/>
        <w:ind w:left="1985" w:hanging="1985"/>
        <w:rPr>
          <w:rFonts w:ascii="Arial" w:hAnsi="Arial" w:cs="Arial"/>
          <w:bCs/>
        </w:rPr>
      </w:pPr>
    </w:p>
    <w:p w14:paraId="484BE995" w14:textId="6C1D3AEB" w:rsidR="00236D1F" w:rsidRPr="00657268" w:rsidRDefault="00236D1F">
      <w:pPr>
        <w:spacing w:after="120"/>
        <w:ind w:left="1985" w:hanging="1985"/>
        <w:rPr>
          <w:rFonts w:ascii="Arial" w:hAnsi="Arial" w:cs="Arial"/>
          <w:b/>
          <w:bCs/>
        </w:rPr>
      </w:pPr>
      <w:r w:rsidRPr="00657268">
        <w:rPr>
          <w:rFonts w:ascii="Arial" w:hAnsi="Arial" w:cs="Arial"/>
          <w:b/>
          <w:bCs/>
        </w:rPr>
        <w:t>Source:</w:t>
      </w:r>
      <w:r w:rsidRPr="00657268">
        <w:rPr>
          <w:rFonts w:ascii="Arial" w:hAnsi="Arial" w:cs="Arial"/>
          <w:b/>
          <w:bCs/>
        </w:rPr>
        <w:tab/>
      </w:r>
      <w:r w:rsidR="00AC6209" w:rsidRPr="00657268">
        <w:rPr>
          <w:rFonts w:ascii="Arial" w:hAnsi="Arial" w:cs="Arial"/>
          <w:b/>
          <w:bCs/>
        </w:rPr>
        <w:t>vivo</w:t>
      </w:r>
    </w:p>
    <w:p w14:paraId="234CD7C4" w14:textId="26200DAF" w:rsidR="00236D1F" w:rsidRPr="00657268" w:rsidRDefault="00236D1F">
      <w:pPr>
        <w:spacing w:after="120"/>
        <w:ind w:left="1985" w:hanging="1985"/>
        <w:rPr>
          <w:rFonts w:ascii="Arial" w:hAnsi="Arial" w:cs="Arial"/>
          <w:b/>
          <w:bCs/>
        </w:rPr>
      </w:pPr>
      <w:r w:rsidRPr="00657268">
        <w:rPr>
          <w:rFonts w:ascii="Arial" w:hAnsi="Arial" w:cs="Arial"/>
          <w:b/>
          <w:bCs/>
        </w:rPr>
        <w:t>Title:</w:t>
      </w:r>
      <w:r w:rsidRPr="00657268">
        <w:rPr>
          <w:rFonts w:ascii="Arial" w:hAnsi="Arial" w:cs="Arial"/>
          <w:b/>
          <w:bCs/>
        </w:rPr>
        <w:tab/>
      </w:r>
      <w:r w:rsidR="00EC4238" w:rsidRPr="00657268">
        <w:rPr>
          <w:rFonts w:ascii="Arial" w:hAnsi="Arial" w:cs="Arial"/>
          <w:b/>
          <w:bCs/>
        </w:rPr>
        <w:t xml:space="preserve">Discussion on </w:t>
      </w:r>
      <w:r w:rsidR="00230119" w:rsidRPr="00657268">
        <w:rPr>
          <w:rFonts w:ascii="Arial" w:hAnsi="Arial" w:cs="Arial"/>
          <w:b/>
          <w:bCs/>
        </w:rPr>
        <w:t>the number of</w:t>
      </w:r>
      <w:r w:rsidR="00230119" w:rsidRPr="00657268">
        <w:rPr>
          <w:rFonts w:ascii="Arial" w:hAnsi="Arial" w:cs="Arial"/>
        </w:rPr>
        <w:t xml:space="preserve"> </w:t>
      </w:r>
      <w:r w:rsidR="00EB0F12" w:rsidRPr="00657268">
        <w:rPr>
          <w:rFonts w:ascii="Arial" w:hAnsi="Arial" w:cs="Arial"/>
          <w:b/>
          <w:bCs/>
        </w:rPr>
        <w:t>PVS IP address</w:t>
      </w:r>
      <w:r w:rsidR="00657268" w:rsidRPr="00657268">
        <w:rPr>
          <w:rFonts w:ascii="Arial" w:hAnsi="Arial" w:cs="Arial"/>
          <w:b/>
          <w:bCs/>
        </w:rPr>
        <w:t>(</w:t>
      </w:r>
      <w:r w:rsidR="00EB0F12" w:rsidRPr="00657268">
        <w:rPr>
          <w:rFonts w:ascii="Arial" w:hAnsi="Arial" w:cs="Arial"/>
          <w:b/>
          <w:bCs/>
        </w:rPr>
        <w:t>es</w:t>
      </w:r>
      <w:r w:rsidR="00657268" w:rsidRPr="00657268">
        <w:rPr>
          <w:rFonts w:ascii="Arial" w:hAnsi="Arial" w:cs="Arial"/>
          <w:b/>
          <w:bCs/>
        </w:rPr>
        <w:t>)</w:t>
      </w:r>
      <w:r w:rsidR="00EB0F12" w:rsidRPr="00657268">
        <w:rPr>
          <w:rFonts w:ascii="Arial" w:hAnsi="Arial" w:cs="Arial"/>
          <w:b/>
          <w:bCs/>
        </w:rPr>
        <w:t xml:space="preserve"> and/or PVS FQDN</w:t>
      </w:r>
      <w:r w:rsidR="00657268" w:rsidRPr="00657268">
        <w:rPr>
          <w:rFonts w:ascii="Arial" w:hAnsi="Arial" w:cs="Arial"/>
          <w:b/>
          <w:bCs/>
        </w:rPr>
        <w:t>(</w:t>
      </w:r>
      <w:r w:rsidR="00EB0F12" w:rsidRPr="00657268">
        <w:rPr>
          <w:rFonts w:ascii="Arial" w:hAnsi="Arial" w:cs="Arial"/>
          <w:b/>
          <w:bCs/>
        </w:rPr>
        <w:t>s</w:t>
      </w:r>
      <w:r w:rsidR="00657268" w:rsidRPr="00657268">
        <w:rPr>
          <w:rFonts w:ascii="Arial" w:hAnsi="Arial" w:cs="Arial"/>
          <w:b/>
          <w:bCs/>
        </w:rPr>
        <w:t>)</w:t>
      </w:r>
      <w:r w:rsidR="00230119" w:rsidRPr="00657268">
        <w:rPr>
          <w:rFonts w:ascii="Arial" w:hAnsi="Arial" w:cs="Arial"/>
          <w:b/>
          <w:bCs/>
        </w:rPr>
        <w:t xml:space="preserve"> for remote provisioning in onboarding network</w:t>
      </w:r>
    </w:p>
    <w:p w14:paraId="55FE3D7D" w14:textId="080D1F2F" w:rsidR="00236D1F" w:rsidRPr="00657268" w:rsidRDefault="00236D1F">
      <w:pPr>
        <w:spacing w:after="120"/>
        <w:ind w:left="1985" w:hanging="1985"/>
        <w:rPr>
          <w:rFonts w:ascii="Arial" w:hAnsi="Arial" w:cs="Arial"/>
          <w:b/>
          <w:bCs/>
        </w:rPr>
      </w:pPr>
      <w:r w:rsidRPr="00657268">
        <w:rPr>
          <w:rFonts w:ascii="Arial" w:hAnsi="Arial" w:cs="Arial"/>
          <w:b/>
          <w:bCs/>
        </w:rPr>
        <w:t>Agenda item:</w:t>
      </w:r>
      <w:r w:rsidRPr="00657268">
        <w:rPr>
          <w:rFonts w:ascii="Arial" w:hAnsi="Arial" w:cs="Arial"/>
          <w:b/>
          <w:bCs/>
        </w:rPr>
        <w:tab/>
      </w:r>
      <w:r w:rsidR="0005799D">
        <w:rPr>
          <w:rFonts w:ascii="Arial" w:hAnsi="Arial" w:cs="Arial"/>
          <w:b/>
          <w:bCs/>
        </w:rPr>
        <w:t>17.2.11</w:t>
      </w:r>
    </w:p>
    <w:p w14:paraId="1589C299" w14:textId="4AEF0DCA" w:rsidR="00236D1F" w:rsidRPr="00657268" w:rsidRDefault="00236D1F">
      <w:pPr>
        <w:spacing w:after="120"/>
        <w:ind w:left="1985" w:hanging="1985"/>
        <w:rPr>
          <w:rFonts w:ascii="Arial" w:hAnsi="Arial" w:cs="Arial"/>
          <w:b/>
          <w:bCs/>
        </w:rPr>
      </w:pPr>
      <w:r w:rsidRPr="00657268">
        <w:rPr>
          <w:rFonts w:ascii="Arial" w:hAnsi="Arial" w:cs="Arial"/>
          <w:b/>
          <w:bCs/>
        </w:rPr>
        <w:t>Document for:</w:t>
      </w:r>
      <w:r w:rsidRPr="00657268">
        <w:rPr>
          <w:rFonts w:ascii="Arial" w:hAnsi="Arial" w:cs="Arial"/>
          <w:b/>
          <w:bCs/>
        </w:rPr>
        <w:tab/>
      </w:r>
      <w:r w:rsidR="00577727" w:rsidRPr="00657268">
        <w:rPr>
          <w:rFonts w:ascii="Arial" w:hAnsi="Arial" w:cs="Arial"/>
          <w:b/>
          <w:bCs/>
        </w:rPr>
        <w:t>DISCUSSION</w:t>
      </w:r>
    </w:p>
    <w:p w14:paraId="60FB276B" w14:textId="77777777" w:rsidR="00236D1F" w:rsidRPr="00657268" w:rsidRDefault="00236D1F">
      <w:pPr>
        <w:pBdr>
          <w:bottom w:val="single" w:sz="4" w:space="1" w:color="auto"/>
        </w:pBdr>
        <w:rPr>
          <w:rFonts w:ascii="Arial" w:hAnsi="Arial" w:cs="Arial"/>
          <w:b/>
          <w:bCs/>
        </w:rPr>
      </w:pPr>
    </w:p>
    <w:p w14:paraId="2EA2AC16" w14:textId="5B3ACF44" w:rsidR="00AC6209" w:rsidRPr="00657268" w:rsidRDefault="00AC6209" w:rsidP="004D63E9">
      <w:pPr>
        <w:pStyle w:val="1"/>
        <w:rPr>
          <w:rFonts w:cs="Arial"/>
          <w:lang w:val="en-US"/>
        </w:rPr>
      </w:pPr>
      <w:r w:rsidRPr="00657268">
        <w:rPr>
          <w:rFonts w:cs="Arial"/>
          <w:lang w:val="en-US"/>
        </w:rPr>
        <w:t xml:space="preserve">1. </w:t>
      </w:r>
      <w:r w:rsidR="00D94D77" w:rsidRPr="00657268">
        <w:rPr>
          <w:rFonts w:cs="Arial"/>
          <w:lang w:val="en-US"/>
        </w:rPr>
        <w:t>Introduction</w:t>
      </w:r>
    </w:p>
    <w:p w14:paraId="70C31828" w14:textId="44540716" w:rsidR="00265FF1" w:rsidRPr="00657268" w:rsidRDefault="00EC4238" w:rsidP="00265FF1">
      <w:pPr>
        <w:rPr>
          <w:rFonts w:ascii="Arial" w:hAnsi="Arial" w:cs="Arial"/>
        </w:rPr>
      </w:pPr>
      <w:r w:rsidRPr="00657268">
        <w:rPr>
          <w:rFonts w:ascii="Arial" w:hAnsi="Arial" w:cs="Arial"/>
        </w:rPr>
        <w:t>This paper</w:t>
      </w:r>
      <w:r w:rsidR="004D63E9" w:rsidRPr="00657268">
        <w:rPr>
          <w:rFonts w:ascii="Arial" w:hAnsi="Arial" w:cs="Arial"/>
        </w:rPr>
        <w:t xml:space="preserve"> discusses</w:t>
      </w:r>
      <w:r w:rsidR="00067C01" w:rsidRPr="00657268">
        <w:rPr>
          <w:rFonts w:ascii="Arial" w:hAnsi="Arial" w:cs="Arial"/>
        </w:rPr>
        <w:t xml:space="preserve"> </w:t>
      </w:r>
      <w:r w:rsidR="00862087" w:rsidRPr="00657268">
        <w:rPr>
          <w:rFonts w:ascii="Arial" w:hAnsi="Arial" w:cs="Arial"/>
        </w:rPr>
        <w:t xml:space="preserve">the </w:t>
      </w:r>
      <w:r w:rsidR="003B3BBD" w:rsidRPr="00657268">
        <w:rPr>
          <w:rFonts w:ascii="Arial" w:hAnsi="Arial" w:cs="Arial"/>
        </w:rPr>
        <w:t xml:space="preserve">maximum </w:t>
      </w:r>
      <w:r w:rsidR="00862087" w:rsidRPr="00657268">
        <w:rPr>
          <w:rFonts w:ascii="Arial" w:hAnsi="Arial" w:cs="Arial"/>
        </w:rPr>
        <w:t xml:space="preserve">number of </w:t>
      </w:r>
      <w:r w:rsidR="00657268" w:rsidRPr="00657268">
        <w:rPr>
          <w:rFonts w:ascii="Arial" w:hAnsi="Arial" w:cs="Arial"/>
        </w:rPr>
        <w:t>PVS IP address(es) and/or PVS FQDN(s)</w:t>
      </w:r>
      <w:r w:rsidR="00862087" w:rsidRPr="00657268">
        <w:rPr>
          <w:rFonts w:ascii="Arial" w:hAnsi="Arial" w:cs="Arial"/>
        </w:rPr>
        <w:t xml:space="preserve"> for remote provisioning in onboarding network</w:t>
      </w:r>
      <w:r w:rsidR="004A17CA" w:rsidRPr="00657268">
        <w:rPr>
          <w:rFonts w:ascii="Arial" w:hAnsi="Arial" w:cs="Arial"/>
        </w:rPr>
        <w:t>.</w:t>
      </w:r>
      <w:r w:rsidR="003B3BBD" w:rsidRPr="00657268">
        <w:rPr>
          <w:rFonts w:ascii="Arial" w:hAnsi="Arial" w:cs="Arial"/>
          <w:lang w:eastAsia="zh-CN"/>
        </w:rPr>
        <w:t xml:space="preserve"> </w:t>
      </w:r>
      <w:r w:rsidR="00265FF1" w:rsidRPr="00657268">
        <w:rPr>
          <w:rFonts w:ascii="Arial" w:hAnsi="Arial" w:cs="Arial"/>
          <w:lang w:eastAsia="zh-CN"/>
        </w:rPr>
        <w:t>The</w:t>
      </w:r>
      <w:r w:rsidR="00265FF1" w:rsidRPr="00657268">
        <w:rPr>
          <w:rFonts w:ascii="Arial" w:hAnsi="Arial" w:cs="Arial"/>
        </w:rPr>
        <w:t xml:space="preserve"> </w:t>
      </w:r>
      <w:r w:rsidR="00265FF1" w:rsidRPr="00657268">
        <w:rPr>
          <w:rFonts w:ascii="Arial" w:hAnsi="Arial" w:cs="Arial"/>
          <w:lang w:eastAsia="zh-CN"/>
        </w:rPr>
        <w:t>following</w:t>
      </w:r>
      <w:r w:rsidR="00265FF1" w:rsidRPr="00657268">
        <w:rPr>
          <w:rFonts w:ascii="Arial" w:hAnsi="Arial" w:cs="Arial"/>
        </w:rPr>
        <w:t xml:space="preserve"> </w:t>
      </w:r>
      <w:r w:rsidR="00265FF1" w:rsidRPr="00657268">
        <w:rPr>
          <w:rFonts w:ascii="Arial" w:hAnsi="Arial" w:cs="Arial"/>
          <w:lang w:eastAsia="zh-CN"/>
        </w:rPr>
        <w:t>sections</w:t>
      </w:r>
      <w:r w:rsidR="00265FF1" w:rsidRPr="00657268">
        <w:rPr>
          <w:rFonts w:ascii="Arial" w:hAnsi="Arial" w:cs="Arial"/>
        </w:rPr>
        <w:t xml:space="preserve"> </w:t>
      </w:r>
      <w:r w:rsidR="00265FF1" w:rsidRPr="00657268">
        <w:rPr>
          <w:rFonts w:ascii="Arial" w:hAnsi="Arial" w:cs="Arial"/>
          <w:lang w:eastAsia="zh-CN"/>
        </w:rPr>
        <w:t>give the</w:t>
      </w:r>
      <w:r w:rsidR="00265FF1" w:rsidRPr="00657268">
        <w:rPr>
          <w:rFonts w:ascii="Arial" w:hAnsi="Arial" w:cs="Arial"/>
        </w:rPr>
        <w:t xml:space="preserve"> </w:t>
      </w:r>
      <w:r w:rsidR="00265FF1" w:rsidRPr="00657268">
        <w:rPr>
          <w:rFonts w:ascii="Arial" w:hAnsi="Arial" w:cs="Arial"/>
          <w:lang w:eastAsia="zh-CN"/>
        </w:rPr>
        <w:t>more</w:t>
      </w:r>
      <w:r w:rsidR="00265FF1" w:rsidRPr="00657268">
        <w:rPr>
          <w:rFonts w:ascii="Arial" w:hAnsi="Arial" w:cs="Arial"/>
        </w:rPr>
        <w:t xml:space="preserve"> </w:t>
      </w:r>
      <w:r w:rsidR="00265FF1" w:rsidRPr="00657268">
        <w:rPr>
          <w:rFonts w:ascii="Arial" w:hAnsi="Arial" w:cs="Arial"/>
          <w:lang w:eastAsia="zh-CN"/>
        </w:rPr>
        <w:t>detailed analysis.</w:t>
      </w:r>
    </w:p>
    <w:p w14:paraId="473068C7" w14:textId="77777777" w:rsidR="00EB0F12" w:rsidRPr="00657268" w:rsidRDefault="00EB0F12" w:rsidP="00D94D77">
      <w:pPr>
        <w:rPr>
          <w:rFonts w:ascii="Arial" w:hAnsi="Arial" w:cs="Arial"/>
          <w:lang w:eastAsia="zh-CN"/>
        </w:rPr>
      </w:pPr>
    </w:p>
    <w:p w14:paraId="0145E9D2" w14:textId="797FCB3F" w:rsidR="004A17CA" w:rsidRPr="00657268" w:rsidRDefault="00AC6209" w:rsidP="00EB0F12">
      <w:pPr>
        <w:pStyle w:val="1"/>
        <w:rPr>
          <w:rFonts w:cs="Arial"/>
        </w:rPr>
      </w:pPr>
      <w:r w:rsidRPr="00657268">
        <w:rPr>
          <w:rFonts w:cs="Arial"/>
          <w:lang w:val="en-US"/>
        </w:rPr>
        <w:t xml:space="preserve">2. </w:t>
      </w:r>
      <w:r w:rsidR="00EB0F12" w:rsidRPr="00657268">
        <w:rPr>
          <w:rFonts w:cs="Arial"/>
        </w:rPr>
        <w:t>Discussion:</w:t>
      </w:r>
    </w:p>
    <w:p w14:paraId="300688FC" w14:textId="1014B1C0" w:rsidR="001056D3" w:rsidRPr="00657268" w:rsidRDefault="001056D3" w:rsidP="00657268">
      <w:pPr>
        <w:pStyle w:val="2"/>
        <w:rPr>
          <w:lang w:val="en-US" w:eastAsia="zh-CN"/>
        </w:rPr>
      </w:pPr>
      <w:r w:rsidRPr="00657268">
        <w:rPr>
          <w:lang w:val="en-US" w:eastAsia="zh-CN"/>
        </w:rPr>
        <w:t xml:space="preserve">2.1 </w:t>
      </w:r>
      <w:r w:rsidR="00C47F11" w:rsidRPr="00657268">
        <w:t>r</w:t>
      </w:r>
      <w:r w:rsidRPr="00657268">
        <w:t>emote</w:t>
      </w:r>
      <w:r w:rsidRPr="00657268">
        <w:rPr>
          <w:lang w:val="en-US" w:eastAsia="zh-CN"/>
        </w:rPr>
        <w:t xml:space="preserve"> </w:t>
      </w:r>
      <w:r w:rsidR="00C47F11" w:rsidRPr="00657268">
        <w:rPr>
          <w:lang w:val="en-US" w:eastAsia="zh-CN"/>
        </w:rPr>
        <w:t>p</w:t>
      </w:r>
      <w:r w:rsidRPr="00657268">
        <w:rPr>
          <w:lang w:val="en-US" w:eastAsia="zh-CN"/>
        </w:rPr>
        <w:t xml:space="preserve">rovisioning in </w:t>
      </w:r>
      <w:r w:rsidR="00C47F11" w:rsidRPr="00657268">
        <w:rPr>
          <w:lang w:val="en-US" w:eastAsia="zh-CN"/>
        </w:rPr>
        <w:t>o</w:t>
      </w:r>
      <w:r w:rsidRPr="00657268">
        <w:rPr>
          <w:lang w:val="en-US" w:eastAsia="zh-CN"/>
        </w:rPr>
        <w:t xml:space="preserve">nboarding </w:t>
      </w:r>
      <w:r w:rsidR="00C47F11" w:rsidRPr="00657268">
        <w:rPr>
          <w:lang w:val="en-US" w:eastAsia="zh-CN"/>
        </w:rPr>
        <w:t>n</w:t>
      </w:r>
      <w:r w:rsidRPr="00657268">
        <w:rPr>
          <w:lang w:val="en-US" w:eastAsia="zh-CN"/>
        </w:rPr>
        <w:t>etwork</w:t>
      </w:r>
      <w:r w:rsidR="00C47F11" w:rsidRPr="00657268">
        <w:rPr>
          <w:lang w:val="en-US" w:eastAsia="zh-CN"/>
        </w:rPr>
        <w:t xml:space="preserve"> in stage 2</w:t>
      </w:r>
    </w:p>
    <w:p w14:paraId="0C6D5096" w14:textId="415AADAC" w:rsidR="004A17CA" w:rsidRPr="00657268" w:rsidRDefault="00A14B93" w:rsidP="00A14B93">
      <w:pPr>
        <w:pStyle w:val="CRCoverPage"/>
        <w:spacing w:after="0"/>
        <w:rPr>
          <w:rFonts w:cs="Arial"/>
        </w:rPr>
      </w:pPr>
      <w:r w:rsidRPr="00657268">
        <w:rPr>
          <w:rFonts w:cs="Arial"/>
          <w:lang w:val="en-US" w:eastAsia="zh-CN"/>
        </w:rPr>
        <w:t xml:space="preserve">In Rel 17, SNPN is enhanced by introducing onboarding mechanism to allow the </w:t>
      </w:r>
      <w:r w:rsidRPr="00657268">
        <w:rPr>
          <w:rFonts w:cs="Arial"/>
          <w:lang w:eastAsia="zh-CN"/>
        </w:rPr>
        <w:t xml:space="preserve">UE to obtain new credentials </w:t>
      </w:r>
      <w:r w:rsidR="00657268">
        <w:rPr>
          <w:rFonts w:cs="Arial"/>
          <w:lang w:eastAsia="zh-CN"/>
        </w:rPr>
        <w:t xml:space="preserve">from PVS </w:t>
      </w:r>
      <w:r w:rsidRPr="00657268">
        <w:rPr>
          <w:rFonts w:cs="Arial"/>
          <w:lang w:eastAsia="zh-CN"/>
        </w:rPr>
        <w:t xml:space="preserve">for accessing desired SNPN. In such case, </w:t>
      </w:r>
      <w:r w:rsidR="00C47F11" w:rsidRPr="00657268">
        <w:rPr>
          <w:rFonts w:cs="Arial"/>
          <w:lang w:eastAsia="zh-CN"/>
        </w:rPr>
        <w:t xml:space="preserve">the </w:t>
      </w:r>
      <w:r w:rsidRPr="00657268">
        <w:rPr>
          <w:rFonts w:cs="Arial"/>
          <w:lang w:eastAsia="zh-CN"/>
        </w:rPr>
        <w:t>SMF may send to the UE the PVS IP address(es) and/or PVS FQDN(s) via PCO</w:t>
      </w:r>
      <w:r w:rsidRPr="00657268">
        <w:rPr>
          <w:rFonts w:cs="Arial"/>
        </w:rPr>
        <w:t>. SA2 CR 3623 (S2-2204732)</w:t>
      </w:r>
      <w:r w:rsidR="001B1F52" w:rsidRPr="00657268">
        <w:rPr>
          <w:rFonts w:cs="Arial"/>
        </w:rPr>
        <w:t xml:space="preserve"> added </w:t>
      </w:r>
      <w:r w:rsidR="00C7467F" w:rsidRPr="00657268">
        <w:rPr>
          <w:rFonts w:cs="Arial"/>
        </w:rPr>
        <w:t>two</w:t>
      </w:r>
      <w:r w:rsidR="001B1F52" w:rsidRPr="00657268">
        <w:rPr>
          <w:rFonts w:cs="Arial"/>
        </w:rPr>
        <w:t xml:space="preserve"> NOTE</w:t>
      </w:r>
      <w:r w:rsidR="00C7467F" w:rsidRPr="00657268">
        <w:rPr>
          <w:rFonts w:cs="Arial"/>
        </w:rPr>
        <w:t xml:space="preserve">s, one </w:t>
      </w:r>
      <w:r w:rsidR="00F521E0" w:rsidRPr="00657268">
        <w:rPr>
          <w:rFonts w:cs="Arial"/>
        </w:rPr>
        <w:t>was</w:t>
      </w:r>
      <w:r w:rsidR="00C7467F" w:rsidRPr="00657268">
        <w:rPr>
          <w:rFonts w:cs="Arial"/>
        </w:rPr>
        <w:t xml:space="preserve"> to specify how the UE uses received</w:t>
      </w:r>
      <w:bookmarkStart w:id="0" w:name="OLE_LINK1"/>
      <w:r w:rsidR="00C7467F" w:rsidRPr="00657268">
        <w:rPr>
          <w:rFonts w:cs="Arial"/>
        </w:rPr>
        <w:t xml:space="preserve"> </w:t>
      </w:r>
      <w:r w:rsidR="00C7467F" w:rsidRPr="00657268">
        <w:rPr>
          <w:rFonts w:cs="Arial"/>
          <w:lang w:eastAsia="zh-CN"/>
        </w:rPr>
        <w:t>PVS IP address(es) and/or PVS FQDN(s)</w:t>
      </w:r>
      <w:bookmarkEnd w:id="0"/>
      <w:r w:rsidR="00C7467F" w:rsidRPr="00657268">
        <w:rPr>
          <w:rFonts w:cs="Arial"/>
          <w:lang w:eastAsia="zh-CN"/>
        </w:rPr>
        <w:t xml:space="preserve">, the other </w:t>
      </w:r>
      <w:r w:rsidR="00173FAC" w:rsidRPr="00657268">
        <w:rPr>
          <w:rFonts w:cs="Arial"/>
          <w:lang w:eastAsia="zh-CN"/>
        </w:rPr>
        <w:t xml:space="preserve">one </w:t>
      </w:r>
      <w:r w:rsidR="00F521E0" w:rsidRPr="00657268">
        <w:rPr>
          <w:rFonts w:cs="Arial"/>
          <w:lang w:eastAsia="zh-CN"/>
        </w:rPr>
        <w:t>was</w:t>
      </w:r>
      <w:r w:rsidR="001B1F52" w:rsidRPr="00657268">
        <w:rPr>
          <w:rFonts w:cs="Arial"/>
          <w:lang w:val="en-US" w:eastAsia="zh-CN"/>
        </w:rPr>
        <w:t xml:space="preserve"> to control the number of </w:t>
      </w:r>
      <w:r w:rsidR="00F521E0" w:rsidRPr="00657268">
        <w:rPr>
          <w:rFonts w:cs="Arial"/>
          <w:lang w:eastAsia="zh-CN"/>
        </w:rPr>
        <w:t>PVS IP address(es) and/or PVS FQDN(s)</w:t>
      </w:r>
      <w:r w:rsidR="001B1F52" w:rsidRPr="00657268">
        <w:rPr>
          <w:rFonts w:cs="Arial"/>
          <w:lang w:val="en-US" w:eastAsia="zh-CN"/>
        </w:rPr>
        <w:t xml:space="preserve"> sen</w:t>
      </w:r>
      <w:r w:rsidR="00F521E0" w:rsidRPr="00657268">
        <w:rPr>
          <w:rFonts w:cs="Arial"/>
          <w:lang w:val="en-US" w:eastAsia="zh-CN"/>
        </w:rPr>
        <w:t>t</w:t>
      </w:r>
      <w:r w:rsidR="001B1F52" w:rsidRPr="00657268">
        <w:rPr>
          <w:rFonts w:cs="Arial"/>
          <w:lang w:val="en-US" w:eastAsia="zh-CN"/>
        </w:rPr>
        <w:t xml:space="preserve"> to the UE for achieving efficient NAS/PCO design and signaling.</w:t>
      </w:r>
    </w:p>
    <w:p w14:paraId="42E04CA8" w14:textId="77777777" w:rsidR="00A14B93" w:rsidRPr="00657268" w:rsidRDefault="00A14B93" w:rsidP="00657268">
      <w:pPr>
        <w:pStyle w:val="CRCoverPage"/>
        <w:spacing w:after="0"/>
        <w:rPr>
          <w:rFonts w:cs="Arial"/>
        </w:rPr>
      </w:pPr>
    </w:p>
    <w:p w14:paraId="5C498CFF" w14:textId="31257FCA" w:rsidR="00F572AB" w:rsidRPr="00657268" w:rsidRDefault="004A17CA" w:rsidP="004A17CA">
      <w:pPr>
        <w:spacing w:afterLines="50" w:after="120"/>
        <w:rPr>
          <w:rFonts w:ascii="Arial" w:hAnsi="Arial" w:cs="Arial"/>
        </w:rPr>
      </w:pPr>
      <w:r w:rsidRPr="00657268">
        <w:rPr>
          <w:rFonts w:ascii="Arial" w:hAnsi="Arial" w:cs="Arial"/>
          <w:lang w:eastAsia="zh-CN"/>
        </w:rPr>
        <w:t xml:space="preserve">Quoting from </w:t>
      </w:r>
      <w:r w:rsidR="00F360E8" w:rsidRPr="00657268">
        <w:rPr>
          <w:rFonts w:ascii="Arial" w:hAnsi="Arial" w:cs="Arial"/>
          <w:lang w:eastAsia="zh-CN"/>
        </w:rPr>
        <w:t xml:space="preserve">TS </w:t>
      </w:r>
      <w:r w:rsidRPr="00657268">
        <w:rPr>
          <w:rFonts w:ascii="Arial" w:hAnsi="Arial" w:cs="Arial"/>
        </w:rPr>
        <w:t>23.501 as following:</w:t>
      </w:r>
    </w:p>
    <w:p w14:paraId="3DC9297D" w14:textId="4934DE53" w:rsidR="004A17CA" w:rsidRPr="00657268" w:rsidRDefault="004A17CA" w:rsidP="004A17CA">
      <w:pPr>
        <w:spacing w:afterLines="50" w:after="120"/>
        <w:rPr>
          <w:rFonts w:ascii="Arial" w:hAnsi="Arial" w:cs="Arial"/>
          <w:lang w:eastAsia="zh-CN"/>
        </w:rPr>
      </w:pPr>
      <w:r w:rsidRPr="00657268">
        <w:rPr>
          <w:rFonts w:ascii="Arial" w:hAnsi="Arial" w:cs="Arial"/>
          <w:lang w:eastAsia="zh-CN"/>
        </w:rPr>
        <w:t>+++++</w:t>
      </w:r>
    </w:p>
    <w:p w14:paraId="0C41FCA8" w14:textId="5ED2F5DA" w:rsidR="00F572AB" w:rsidRPr="00657268" w:rsidRDefault="00C7467F" w:rsidP="00C7467F">
      <w:pPr>
        <w:pStyle w:val="NO"/>
        <w:rPr>
          <w:rFonts w:ascii="Arial" w:hAnsi="Arial" w:cs="Arial"/>
          <w:i/>
        </w:rPr>
      </w:pPr>
      <w:r w:rsidRPr="00657268">
        <w:rPr>
          <w:rFonts w:ascii="Arial" w:hAnsi="Arial" w:cs="Arial"/>
          <w:i/>
        </w:rPr>
        <w:t>NOTE 1:</w:t>
      </w:r>
      <w:r w:rsidRPr="00657268">
        <w:rPr>
          <w:rFonts w:ascii="Arial" w:hAnsi="Arial" w:cs="Arial"/>
          <w:i/>
        </w:rPr>
        <w:tab/>
        <w:t>If there are multiple PVS IP addresses and/or PVS FQDNs in the UE, how the UE uses this information is up to UE implementation.</w:t>
      </w:r>
    </w:p>
    <w:p w14:paraId="1BC190AE" w14:textId="5C5E2A6F" w:rsidR="00C7467F" w:rsidRPr="00657268" w:rsidRDefault="00C7467F" w:rsidP="00C7467F">
      <w:pPr>
        <w:pStyle w:val="NO"/>
        <w:rPr>
          <w:rFonts w:ascii="Arial" w:hAnsi="Arial" w:cs="Arial"/>
          <w:i/>
        </w:rPr>
      </w:pPr>
      <w:r w:rsidRPr="00657268">
        <w:rPr>
          <w:rFonts w:ascii="Arial" w:hAnsi="Arial" w:cs="Arial"/>
          <w:i/>
        </w:rPr>
        <w:t>NOTE 2:</w:t>
      </w:r>
      <w:r w:rsidRPr="00657268">
        <w:rPr>
          <w:rFonts w:ascii="Arial" w:hAnsi="Arial" w:cs="Arial"/>
          <w:i/>
        </w:rPr>
        <w:tab/>
        <w:t>The maximum number of PVS IP address(es) and/or PVS FQDN(s) allowed to be provided to the UE via Protocol Configuration Options (PCO) is specified in TS 24.501 [47].</w:t>
      </w:r>
    </w:p>
    <w:p w14:paraId="40E411F1" w14:textId="3A48F3E6" w:rsidR="004A17CA" w:rsidRPr="00657268" w:rsidRDefault="004A17CA" w:rsidP="004A17CA">
      <w:pPr>
        <w:spacing w:afterLines="50" w:after="120"/>
        <w:rPr>
          <w:rFonts w:ascii="Arial" w:hAnsi="Arial" w:cs="Arial"/>
          <w:lang w:eastAsia="zh-CN"/>
        </w:rPr>
      </w:pPr>
      <w:r w:rsidRPr="00657268">
        <w:rPr>
          <w:rFonts w:ascii="Arial" w:hAnsi="Arial" w:cs="Arial"/>
          <w:lang w:eastAsia="zh-CN"/>
        </w:rPr>
        <w:t>+++++</w:t>
      </w:r>
    </w:p>
    <w:p w14:paraId="3941197A" w14:textId="4E9EDA0C" w:rsidR="000912E1" w:rsidRPr="00657268" w:rsidRDefault="000912E1" w:rsidP="000912E1">
      <w:pPr>
        <w:spacing w:afterLines="50" w:after="120"/>
        <w:rPr>
          <w:rFonts w:ascii="Arial" w:hAnsi="Arial" w:cs="Arial"/>
          <w:b/>
          <w:noProof/>
          <w:u w:val="single"/>
        </w:rPr>
      </w:pPr>
      <w:r w:rsidRPr="00657268">
        <w:rPr>
          <w:rFonts w:ascii="Arial" w:hAnsi="Arial" w:cs="Arial"/>
          <w:b/>
          <w:noProof/>
          <w:u w:val="single"/>
        </w:rPr>
        <w:t xml:space="preserve">Observation1: </w:t>
      </w:r>
      <w:bookmarkStart w:id="1" w:name="_Hlk127525811"/>
      <w:r w:rsidR="009B050B">
        <w:rPr>
          <w:rFonts w:ascii="Arial" w:hAnsi="Arial" w:cs="Arial"/>
          <w:b/>
          <w:noProof/>
          <w:u w:val="single"/>
        </w:rPr>
        <w:t>A</w:t>
      </w:r>
      <w:r w:rsidR="00096BE7">
        <w:rPr>
          <w:rFonts w:ascii="Arial" w:hAnsi="Arial" w:cs="Arial"/>
          <w:b/>
          <w:noProof/>
          <w:u w:val="single"/>
        </w:rPr>
        <w:t>ccording to</w:t>
      </w:r>
      <w:r w:rsidR="00096BE7" w:rsidRPr="00657268">
        <w:rPr>
          <w:rFonts w:ascii="Arial" w:hAnsi="Arial" w:cs="Arial"/>
          <w:b/>
          <w:noProof/>
          <w:u w:val="single"/>
        </w:rPr>
        <w:t xml:space="preserve"> </w:t>
      </w:r>
      <w:r w:rsidR="00CD569D" w:rsidRPr="00657268">
        <w:rPr>
          <w:rFonts w:ascii="Arial" w:hAnsi="Arial" w:cs="Arial"/>
          <w:b/>
          <w:noProof/>
          <w:u w:val="single"/>
        </w:rPr>
        <w:t>the spec</w:t>
      </w:r>
      <w:r w:rsidR="009E1DD9">
        <w:rPr>
          <w:rFonts w:ascii="Arial" w:hAnsi="Arial" w:cs="Arial"/>
          <w:b/>
          <w:noProof/>
          <w:u w:val="single"/>
        </w:rPr>
        <w:t>ification</w:t>
      </w:r>
      <w:r w:rsidR="00CD569D" w:rsidRPr="00657268">
        <w:rPr>
          <w:rFonts w:ascii="Arial" w:hAnsi="Arial" w:cs="Arial"/>
          <w:b/>
          <w:noProof/>
          <w:u w:val="single"/>
        </w:rPr>
        <w:t xml:space="preserve"> of stage 2</w:t>
      </w:r>
      <w:bookmarkEnd w:id="1"/>
      <w:r w:rsidR="00CD569D" w:rsidRPr="00657268">
        <w:rPr>
          <w:rFonts w:ascii="Arial" w:hAnsi="Arial" w:cs="Arial"/>
          <w:b/>
          <w:noProof/>
          <w:u w:val="single"/>
        </w:rPr>
        <w:t xml:space="preserve">, </w:t>
      </w:r>
      <w:r w:rsidR="009B050B">
        <w:rPr>
          <w:rFonts w:ascii="Arial" w:hAnsi="Arial" w:cs="Arial"/>
          <w:b/>
          <w:noProof/>
          <w:u w:val="single"/>
        </w:rPr>
        <w:t xml:space="preserve">it is specified in stage 3 for </w:t>
      </w:r>
      <w:r w:rsidR="006F68AC" w:rsidRPr="00657268">
        <w:rPr>
          <w:rFonts w:ascii="Arial" w:hAnsi="Arial" w:cs="Arial"/>
          <w:b/>
          <w:noProof/>
          <w:u w:val="single"/>
          <w:lang w:eastAsia="zh-CN"/>
        </w:rPr>
        <w:t xml:space="preserve">the maximum number </w:t>
      </w:r>
      <w:r w:rsidR="00CD569D" w:rsidRPr="00657268">
        <w:rPr>
          <w:rFonts w:ascii="Arial" w:hAnsi="Arial" w:cs="Arial"/>
          <w:b/>
          <w:noProof/>
          <w:u w:val="single"/>
          <w:lang w:eastAsia="zh-CN"/>
        </w:rPr>
        <w:t xml:space="preserve">of </w:t>
      </w:r>
      <w:r w:rsidR="00CD569D" w:rsidRPr="00657268">
        <w:rPr>
          <w:rFonts w:ascii="Arial" w:hAnsi="Arial" w:cs="Arial"/>
          <w:b/>
          <w:noProof/>
          <w:u w:val="single"/>
        </w:rPr>
        <w:t>the PVS IP address(es) and/or PVS FQDN(s)</w:t>
      </w:r>
      <w:r w:rsidR="00096BE7">
        <w:rPr>
          <w:rFonts w:ascii="Arial" w:hAnsi="Arial" w:cs="Arial"/>
          <w:b/>
          <w:noProof/>
          <w:u w:val="single"/>
        </w:rPr>
        <w:t xml:space="preserve"> </w:t>
      </w:r>
      <w:r w:rsidR="00096BE7">
        <w:rPr>
          <w:rFonts w:ascii="Arial" w:hAnsi="Arial" w:cs="Arial" w:hint="eastAsia"/>
          <w:b/>
          <w:noProof/>
          <w:u w:val="single"/>
          <w:lang w:eastAsia="zh-CN"/>
        </w:rPr>
        <w:t>need</w:t>
      </w:r>
      <w:r w:rsidR="00096BE7">
        <w:rPr>
          <w:rFonts w:ascii="Arial" w:hAnsi="Arial" w:cs="Arial"/>
          <w:b/>
          <w:noProof/>
          <w:u w:val="single"/>
        </w:rPr>
        <w:t xml:space="preserve"> </w:t>
      </w:r>
      <w:r w:rsidR="00096BE7">
        <w:rPr>
          <w:rFonts w:ascii="Arial" w:hAnsi="Arial" w:cs="Arial" w:hint="eastAsia"/>
          <w:b/>
          <w:noProof/>
          <w:u w:val="single"/>
          <w:lang w:eastAsia="zh-CN"/>
        </w:rPr>
        <w:t>to</w:t>
      </w:r>
      <w:r w:rsidR="00096BE7">
        <w:rPr>
          <w:rFonts w:ascii="Arial" w:hAnsi="Arial" w:cs="Arial"/>
          <w:b/>
          <w:noProof/>
          <w:u w:val="single"/>
        </w:rPr>
        <w:t xml:space="preserve"> </w:t>
      </w:r>
      <w:r w:rsidR="00096BE7">
        <w:rPr>
          <w:rFonts w:ascii="Arial" w:hAnsi="Arial" w:cs="Arial" w:hint="eastAsia"/>
          <w:b/>
          <w:noProof/>
          <w:u w:val="single"/>
          <w:lang w:eastAsia="zh-CN"/>
        </w:rPr>
        <w:t>be</w:t>
      </w:r>
      <w:r w:rsidR="00096BE7">
        <w:rPr>
          <w:rFonts w:ascii="Arial" w:hAnsi="Arial" w:cs="Arial"/>
          <w:b/>
          <w:noProof/>
          <w:u w:val="single"/>
        </w:rPr>
        <w:t xml:space="preserve"> </w:t>
      </w:r>
      <w:r w:rsidR="00096BE7">
        <w:rPr>
          <w:rFonts w:ascii="Arial" w:hAnsi="Arial" w:cs="Arial" w:hint="eastAsia"/>
          <w:b/>
          <w:noProof/>
          <w:u w:val="single"/>
          <w:lang w:eastAsia="zh-CN"/>
        </w:rPr>
        <w:t>provided</w:t>
      </w:r>
      <w:r w:rsidR="00096BE7">
        <w:rPr>
          <w:rFonts w:ascii="Arial" w:hAnsi="Arial" w:cs="Arial"/>
          <w:b/>
          <w:noProof/>
          <w:u w:val="single"/>
        </w:rPr>
        <w:t xml:space="preserve"> </w:t>
      </w:r>
      <w:r w:rsidR="00096BE7">
        <w:rPr>
          <w:rFonts w:ascii="Arial" w:hAnsi="Arial" w:cs="Arial" w:hint="eastAsia"/>
          <w:b/>
          <w:noProof/>
          <w:u w:val="single"/>
          <w:lang w:eastAsia="zh-CN"/>
        </w:rPr>
        <w:t>to</w:t>
      </w:r>
      <w:r w:rsidR="00096BE7">
        <w:rPr>
          <w:rFonts w:ascii="Arial" w:hAnsi="Arial" w:cs="Arial"/>
          <w:b/>
          <w:noProof/>
          <w:u w:val="single"/>
        </w:rPr>
        <w:t xml:space="preserve"> the UE</w:t>
      </w:r>
      <w:r w:rsidR="009B050B">
        <w:rPr>
          <w:rFonts w:ascii="Arial" w:hAnsi="Arial" w:cs="Arial"/>
          <w:b/>
          <w:noProof/>
          <w:u w:val="single"/>
        </w:rPr>
        <w:t>.</w:t>
      </w:r>
    </w:p>
    <w:p w14:paraId="419CD917" w14:textId="70890618" w:rsidR="000912E1" w:rsidRPr="009E1DD9" w:rsidRDefault="000912E1" w:rsidP="004A17CA">
      <w:pPr>
        <w:rPr>
          <w:rFonts w:ascii="Arial" w:hAnsi="Arial" w:cs="Arial"/>
        </w:rPr>
      </w:pPr>
    </w:p>
    <w:p w14:paraId="53BBC546" w14:textId="36D1111A" w:rsidR="001056D3" w:rsidRPr="00657268" w:rsidRDefault="001056D3" w:rsidP="001056D3">
      <w:pPr>
        <w:pStyle w:val="2"/>
        <w:rPr>
          <w:rFonts w:cs="Arial"/>
          <w:lang w:val="en-US" w:eastAsia="zh-CN"/>
        </w:rPr>
      </w:pPr>
      <w:r w:rsidRPr="00657268">
        <w:rPr>
          <w:rFonts w:cs="Arial"/>
          <w:lang w:val="en-US" w:eastAsia="zh-CN"/>
        </w:rPr>
        <w:t xml:space="preserve">2.2 </w:t>
      </w:r>
      <w:r w:rsidR="00C47F11" w:rsidRPr="00657268">
        <w:rPr>
          <w:rFonts w:cs="Arial"/>
          <w:lang w:val="en-US" w:eastAsia="zh-CN"/>
        </w:rPr>
        <w:t>remote provisioning in onboarding network in stage 3</w:t>
      </w:r>
    </w:p>
    <w:p w14:paraId="449B3666" w14:textId="38D33EDF" w:rsidR="00C7467F" w:rsidRPr="00657268" w:rsidRDefault="00C7467F" w:rsidP="004A17CA">
      <w:pPr>
        <w:rPr>
          <w:rFonts w:ascii="Arial" w:hAnsi="Arial" w:cs="Arial"/>
          <w:lang w:eastAsia="zh-CN"/>
        </w:rPr>
      </w:pPr>
      <w:r w:rsidRPr="00657268">
        <w:rPr>
          <w:rFonts w:ascii="Arial" w:hAnsi="Arial" w:cs="Arial"/>
          <w:lang w:val="en-US" w:eastAsia="zh-CN"/>
        </w:rPr>
        <w:t xml:space="preserve">To implement the stage 2 requirement, </w:t>
      </w:r>
      <w:r w:rsidR="009E1DD9">
        <w:rPr>
          <w:rFonts w:ascii="Arial" w:hAnsi="Arial" w:cs="Arial"/>
          <w:lang w:val="en-US" w:eastAsia="zh-CN"/>
        </w:rPr>
        <w:t xml:space="preserve">CT1 </w:t>
      </w:r>
      <w:r w:rsidRPr="00657268">
        <w:rPr>
          <w:rFonts w:ascii="Arial" w:hAnsi="Arial" w:cs="Arial"/>
          <w:lang w:val="en-US" w:eastAsia="zh-CN"/>
        </w:rPr>
        <w:t>CR 4445 (C1-225353)</w:t>
      </w:r>
      <w:r w:rsidR="00EC4D87" w:rsidRPr="00657268">
        <w:rPr>
          <w:rFonts w:ascii="Arial" w:hAnsi="Arial" w:cs="Arial"/>
        </w:rPr>
        <w:t xml:space="preserve"> clarified the </w:t>
      </w:r>
      <w:r w:rsidR="00EC4D87" w:rsidRPr="00657268">
        <w:rPr>
          <w:rFonts w:ascii="Arial" w:hAnsi="Arial" w:cs="Arial"/>
          <w:lang w:val="en-US" w:eastAsia="zh-CN"/>
        </w:rPr>
        <w:t xml:space="preserve">precedence between received </w:t>
      </w:r>
      <w:r w:rsidR="00C47F11" w:rsidRPr="00657268">
        <w:rPr>
          <w:rFonts w:ascii="Arial" w:hAnsi="Arial" w:cs="Arial"/>
          <w:lang w:val="en-US" w:eastAsia="zh-CN"/>
        </w:rPr>
        <w:t>PVS IP address(es) and/or PVS FQDN(s)</w:t>
      </w:r>
      <w:r w:rsidR="00EC4D87" w:rsidRPr="00657268">
        <w:rPr>
          <w:rFonts w:ascii="Arial" w:hAnsi="Arial" w:cs="Arial"/>
          <w:lang w:val="en-US" w:eastAsia="zh-CN"/>
        </w:rPr>
        <w:t xml:space="preserve">, which only implemented </w:t>
      </w:r>
      <w:r w:rsidR="00EC4D87" w:rsidRPr="00657268">
        <w:rPr>
          <w:rFonts w:ascii="Arial" w:hAnsi="Arial" w:cs="Arial"/>
          <w:i/>
        </w:rPr>
        <w:t>NOTE 1</w:t>
      </w:r>
      <w:r w:rsidR="00EC4D87" w:rsidRPr="00657268">
        <w:rPr>
          <w:rFonts w:ascii="Arial" w:hAnsi="Arial" w:cs="Arial"/>
        </w:rPr>
        <w:t xml:space="preserve"> from stage 2. </w:t>
      </w:r>
      <w:r w:rsidR="00F521E0" w:rsidRPr="00657268">
        <w:rPr>
          <w:rFonts w:ascii="Arial" w:hAnsi="Arial" w:cs="Arial"/>
        </w:rPr>
        <w:t>T</w:t>
      </w:r>
      <w:r w:rsidR="00DE3A47" w:rsidRPr="00657268">
        <w:rPr>
          <w:rFonts w:ascii="Arial" w:hAnsi="Arial" w:cs="Arial"/>
        </w:rPr>
        <w:t xml:space="preserve">he requirement on </w:t>
      </w:r>
      <w:r w:rsidR="009E1DD9" w:rsidRPr="009E1DD9">
        <w:rPr>
          <w:rFonts w:ascii="Arial" w:hAnsi="Arial" w:cs="Arial"/>
        </w:rPr>
        <w:t>the maximum of number of PVS IP address(es) and/or PVS FQDN(s)</w:t>
      </w:r>
      <w:r w:rsidR="009E1DD9">
        <w:rPr>
          <w:rFonts w:ascii="Arial" w:hAnsi="Arial" w:cs="Arial"/>
        </w:rPr>
        <w:t xml:space="preserve"> </w:t>
      </w:r>
      <w:r w:rsidR="00DE3A47" w:rsidRPr="00657268">
        <w:rPr>
          <w:rFonts w:ascii="Arial" w:hAnsi="Arial" w:cs="Arial"/>
        </w:rPr>
        <w:t>from stage 2 was not implemented.</w:t>
      </w:r>
    </w:p>
    <w:p w14:paraId="4ED94FE5" w14:textId="77777777" w:rsidR="001056D3" w:rsidRPr="00657268" w:rsidRDefault="001056D3" w:rsidP="006B61DB">
      <w:pPr>
        <w:spacing w:afterLines="50" w:after="120"/>
        <w:rPr>
          <w:rFonts w:ascii="Arial" w:hAnsi="Arial" w:cs="Arial"/>
          <w:lang w:eastAsia="zh-CN"/>
        </w:rPr>
      </w:pPr>
    </w:p>
    <w:p w14:paraId="42E7C0ED" w14:textId="334E934B" w:rsidR="006B61DB" w:rsidRPr="00657268" w:rsidRDefault="006B61DB" w:rsidP="006B61DB">
      <w:pPr>
        <w:spacing w:afterLines="50" w:after="120"/>
        <w:rPr>
          <w:rFonts w:ascii="Arial" w:hAnsi="Arial" w:cs="Arial"/>
          <w:lang w:eastAsia="zh-CN"/>
        </w:rPr>
      </w:pPr>
      <w:r w:rsidRPr="00657268">
        <w:rPr>
          <w:rFonts w:ascii="Arial" w:hAnsi="Arial" w:cs="Arial"/>
          <w:lang w:eastAsia="zh-CN"/>
        </w:rPr>
        <w:t xml:space="preserve">Quoting from </w:t>
      </w:r>
      <w:r w:rsidR="00F360E8" w:rsidRPr="00657268">
        <w:rPr>
          <w:rFonts w:ascii="Arial" w:hAnsi="Arial" w:cs="Arial"/>
          <w:lang w:eastAsia="zh-CN"/>
        </w:rPr>
        <w:t xml:space="preserve">TS </w:t>
      </w:r>
      <w:r w:rsidRPr="00657268">
        <w:rPr>
          <w:rFonts w:ascii="Arial" w:hAnsi="Arial" w:cs="Arial"/>
        </w:rPr>
        <w:t>24</w:t>
      </w:r>
      <w:r w:rsidR="00F360E8" w:rsidRPr="00657268">
        <w:rPr>
          <w:rFonts w:ascii="Arial" w:hAnsi="Arial" w:cs="Arial"/>
        </w:rPr>
        <w:t>.</w:t>
      </w:r>
      <w:r w:rsidRPr="00657268">
        <w:rPr>
          <w:rFonts w:ascii="Arial" w:hAnsi="Arial" w:cs="Arial"/>
        </w:rPr>
        <w:t>501 as following:</w:t>
      </w:r>
    </w:p>
    <w:p w14:paraId="4FE122E2" w14:textId="1182B0B6" w:rsidR="006B61DB" w:rsidRPr="00657268" w:rsidRDefault="006B61DB" w:rsidP="006B61DB">
      <w:pPr>
        <w:spacing w:afterLines="50" w:after="120"/>
        <w:rPr>
          <w:rFonts w:ascii="Arial" w:hAnsi="Arial" w:cs="Arial"/>
          <w:lang w:eastAsia="zh-CN"/>
        </w:rPr>
      </w:pPr>
      <w:r w:rsidRPr="00657268">
        <w:rPr>
          <w:rFonts w:ascii="Arial" w:hAnsi="Arial" w:cs="Arial"/>
          <w:lang w:eastAsia="zh-CN"/>
        </w:rPr>
        <w:t>+++++</w:t>
      </w:r>
    </w:p>
    <w:p w14:paraId="7658B94A" w14:textId="77777777" w:rsidR="00C7467F" w:rsidRPr="00096BE7" w:rsidRDefault="00C7467F" w:rsidP="00C7467F">
      <w:pPr>
        <w:rPr>
          <w:rFonts w:ascii="Arial" w:hAnsi="Arial" w:cs="Arial"/>
          <w:i/>
        </w:rPr>
      </w:pPr>
      <w:r w:rsidRPr="00096BE7">
        <w:rPr>
          <w:rFonts w:ascii="Arial" w:hAnsi="Arial" w:cs="Arial"/>
          <w:i/>
        </w:rPr>
        <w:t xml:space="preserve">The UE upon receiving one or more </w:t>
      </w:r>
      <w:r w:rsidRPr="00096BE7">
        <w:rPr>
          <w:rFonts w:ascii="Arial" w:hAnsi="Arial" w:cs="Arial"/>
          <w:i/>
          <w:lang w:eastAsia="zh-CN"/>
        </w:rPr>
        <w:t xml:space="preserve">PVS IP address(es), if any, </w:t>
      </w:r>
      <w:r w:rsidRPr="00096BE7">
        <w:rPr>
          <w:rFonts w:ascii="Arial" w:hAnsi="Arial" w:cs="Arial"/>
          <w:i/>
        </w:rPr>
        <w:t xml:space="preserve">one or more </w:t>
      </w:r>
      <w:r w:rsidRPr="00096BE7">
        <w:rPr>
          <w:rFonts w:ascii="Arial" w:hAnsi="Arial" w:cs="Arial"/>
          <w:i/>
          <w:lang w:eastAsia="zh-CN"/>
        </w:rPr>
        <w:t xml:space="preserve">the PVS name(s), if any, or both </w:t>
      </w:r>
      <w:r w:rsidRPr="00096BE7">
        <w:rPr>
          <w:rFonts w:ascii="Arial" w:hAnsi="Arial" w:cs="Arial"/>
          <w:i/>
        </w:rPr>
        <w:t>shall pass them to the upper layers.</w:t>
      </w:r>
    </w:p>
    <w:p w14:paraId="5DC1FECC" w14:textId="40F33D69" w:rsidR="00C7467F" w:rsidRPr="00096BE7" w:rsidRDefault="00C7467F" w:rsidP="00C7467F">
      <w:pPr>
        <w:pStyle w:val="NO"/>
        <w:rPr>
          <w:rFonts w:ascii="Arial" w:hAnsi="Arial" w:cs="Arial"/>
          <w:i/>
        </w:rPr>
      </w:pPr>
      <w:r w:rsidRPr="00096BE7">
        <w:rPr>
          <w:rFonts w:ascii="Arial" w:hAnsi="Arial" w:cs="Arial"/>
          <w:i/>
        </w:rPr>
        <w:t>NOTE 24:</w:t>
      </w:r>
      <w:r w:rsidRPr="00096BE7">
        <w:rPr>
          <w:rFonts w:ascii="Arial" w:hAnsi="Arial" w:cs="Arial"/>
          <w:i/>
        </w:rPr>
        <w:tab/>
        <w:t xml:space="preserve">If several PVS IP addresses, several </w:t>
      </w:r>
      <w:r w:rsidRPr="00096BE7">
        <w:rPr>
          <w:rFonts w:ascii="Arial" w:hAnsi="Arial" w:cs="Arial"/>
          <w:i/>
          <w:lang w:eastAsia="zh-CN"/>
        </w:rPr>
        <w:t>PVS name(s)</w:t>
      </w:r>
      <w:r w:rsidRPr="00096BE7">
        <w:rPr>
          <w:rFonts w:ascii="Arial" w:hAnsi="Arial" w:cs="Arial"/>
          <w:i/>
        </w:rPr>
        <w:t xml:space="preserve">, or one or more PVS IP addresses and one or more </w:t>
      </w:r>
      <w:r w:rsidRPr="00096BE7">
        <w:rPr>
          <w:rFonts w:ascii="Arial" w:hAnsi="Arial" w:cs="Arial"/>
          <w:i/>
          <w:lang w:eastAsia="zh-CN"/>
        </w:rPr>
        <w:t>PVS name(s) are received</w:t>
      </w:r>
      <w:r w:rsidRPr="00096BE7">
        <w:rPr>
          <w:rFonts w:ascii="Arial" w:hAnsi="Arial" w:cs="Arial"/>
          <w:i/>
        </w:rPr>
        <w:t>, how the UE uses this information is up to UE implementation.</w:t>
      </w:r>
    </w:p>
    <w:p w14:paraId="6D681C45" w14:textId="384C21DF" w:rsidR="003058C1" w:rsidRPr="00657268" w:rsidRDefault="006B61DB" w:rsidP="001056D3">
      <w:pPr>
        <w:spacing w:afterLines="50" w:after="120"/>
        <w:rPr>
          <w:rFonts w:ascii="Arial" w:hAnsi="Arial" w:cs="Arial"/>
          <w:lang w:eastAsia="zh-CN"/>
        </w:rPr>
      </w:pPr>
      <w:r w:rsidRPr="00657268">
        <w:rPr>
          <w:rFonts w:ascii="Arial" w:hAnsi="Arial" w:cs="Arial"/>
          <w:lang w:eastAsia="zh-CN"/>
        </w:rPr>
        <w:t>+++++</w:t>
      </w:r>
    </w:p>
    <w:p w14:paraId="3F06DB20" w14:textId="495B4CD1" w:rsidR="001A2BCD" w:rsidRPr="009E1DD9" w:rsidRDefault="000912E1" w:rsidP="009B050B">
      <w:pPr>
        <w:spacing w:afterLines="50" w:after="120"/>
        <w:rPr>
          <w:rFonts w:ascii="Arial" w:hAnsi="Arial" w:cs="Arial"/>
          <w:lang w:eastAsia="zh-CN"/>
        </w:rPr>
      </w:pPr>
      <w:r w:rsidRPr="00657268">
        <w:rPr>
          <w:rFonts w:ascii="Arial" w:hAnsi="Arial" w:cs="Arial"/>
          <w:b/>
          <w:noProof/>
          <w:u w:val="single"/>
        </w:rPr>
        <w:t>Observation</w:t>
      </w:r>
      <w:r w:rsidR="00DE3A47" w:rsidRPr="00657268">
        <w:rPr>
          <w:rFonts w:ascii="Arial" w:hAnsi="Arial" w:cs="Arial"/>
          <w:b/>
          <w:noProof/>
          <w:u w:val="single"/>
        </w:rPr>
        <w:t>2</w:t>
      </w:r>
      <w:r w:rsidRPr="00657268">
        <w:rPr>
          <w:rFonts w:ascii="Arial" w:hAnsi="Arial" w:cs="Arial"/>
          <w:b/>
          <w:noProof/>
          <w:u w:val="single"/>
        </w:rPr>
        <w:t>:</w:t>
      </w:r>
      <w:r w:rsidR="00DE3A47" w:rsidRPr="00657268">
        <w:rPr>
          <w:rFonts w:ascii="Arial" w:hAnsi="Arial" w:cs="Arial"/>
          <w:b/>
          <w:noProof/>
          <w:u w:val="single"/>
        </w:rPr>
        <w:t xml:space="preserve"> </w:t>
      </w:r>
      <w:r w:rsidR="009B050B">
        <w:rPr>
          <w:rFonts w:ascii="Arial" w:hAnsi="Arial" w:cs="Arial"/>
          <w:b/>
          <w:noProof/>
          <w:u w:val="single"/>
        </w:rPr>
        <w:t>According to</w:t>
      </w:r>
      <w:r w:rsidR="009B050B" w:rsidRPr="00657268">
        <w:rPr>
          <w:rFonts w:ascii="Arial" w:hAnsi="Arial" w:cs="Arial"/>
          <w:b/>
          <w:noProof/>
          <w:u w:val="single"/>
        </w:rPr>
        <w:t xml:space="preserve"> the spec</w:t>
      </w:r>
      <w:r w:rsidR="009B050B">
        <w:rPr>
          <w:rFonts w:ascii="Arial" w:hAnsi="Arial" w:cs="Arial"/>
          <w:b/>
          <w:noProof/>
          <w:u w:val="single"/>
        </w:rPr>
        <w:t>ification</w:t>
      </w:r>
      <w:r w:rsidR="009B050B" w:rsidRPr="00657268">
        <w:rPr>
          <w:rFonts w:ascii="Arial" w:hAnsi="Arial" w:cs="Arial"/>
          <w:b/>
          <w:noProof/>
          <w:u w:val="single"/>
        </w:rPr>
        <w:t xml:space="preserve"> of stage </w:t>
      </w:r>
      <w:r w:rsidR="009B050B">
        <w:rPr>
          <w:rFonts w:ascii="Arial" w:hAnsi="Arial" w:cs="Arial"/>
          <w:b/>
          <w:noProof/>
          <w:u w:val="single"/>
        </w:rPr>
        <w:t>3</w:t>
      </w:r>
      <w:r w:rsidR="009B050B" w:rsidRPr="00657268">
        <w:rPr>
          <w:rFonts w:ascii="Arial" w:hAnsi="Arial" w:cs="Arial"/>
          <w:b/>
          <w:noProof/>
          <w:u w:val="single"/>
        </w:rPr>
        <w:t>,</w:t>
      </w:r>
      <w:r w:rsidR="00DE3A47" w:rsidRPr="00657268">
        <w:rPr>
          <w:rFonts w:ascii="Arial" w:hAnsi="Arial" w:cs="Arial"/>
          <w:b/>
          <w:noProof/>
          <w:u w:val="single"/>
        </w:rPr>
        <w:t xml:space="preserve"> </w:t>
      </w:r>
      <w:r w:rsidR="009B050B">
        <w:rPr>
          <w:rFonts w:ascii="Arial" w:hAnsi="Arial" w:cs="Arial"/>
          <w:b/>
          <w:noProof/>
          <w:u w:val="single"/>
        </w:rPr>
        <w:t xml:space="preserve">it is not specified in stage 3 for </w:t>
      </w:r>
      <w:r w:rsidR="009B050B" w:rsidRPr="00657268">
        <w:rPr>
          <w:rFonts w:ascii="Arial" w:hAnsi="Arial" w:cs="Arial"/>
          <w:b/>
          <w:noProof/>
          <w:u w:val="single"/>
          <w:lang w:eastAsia="zh-CN"/>
        </w:rPr>
        <w:t xml:space="preserve">the maximum number of </w:t>
      </w:r>
      <w:r w:rsidR="009B050B" w:rsidRPr="00657268">
        <w:rPr>
          <w:rFonts w:ascii="Arial" w:hAnsi="Arial" w:cs="Arial"/>
          <w:b/>
          <w:noProof/>
          <w:u w:val="single"/>
        </w:rPr>
        <w:t>the PVS IP address(es) and/or PVS FQDN(s)</w:t>
      </w:r>
      <w:r w:rsidR="009B050B">
        <w:rPr>
          <w:rFonts w:ascii="Arial" w:hAnsi="Arial" w:cs="Arial"/>
          <w:b/>
          <w:noProof/>
          <w:u w:val="single"/>
        </w:rPr>
        <w:t xml:space="preserve"> </w:t>
      </w:r>
      <w:r w:rsidR="009B050B">
        <w:rPr>
          <w:rFonts w:ascii="Arial" w:hAnsi="Arial" w:cs="Arial" w:hint="eastAsia"/>
          <w:b/>
          <w:noProof/>
          <w:u w:val="single"/>
          <w:lang w:eastAsia="zh-CN"/>
        </w:rPr>
        <w:t>need</w:t>
      </w:r>
      <w:r w:rsidR="009B050B">
        <w:rPr>
          <w:rFonts w:ascii="Arial" w:hAnsi="Arial" w:cs="Arial"/>
          <w:b/>
          <w:noProof/>
          <w:u w:val="single"/>
        </w:rPr>
        <w:t xml:space="preserve"> </w:t>
      </w:r>
      <w:r w:rsidR="009B050B">
        <w:rPr>
          <w:rFonts w:ascii="Arial" w:hAnsi="Arial" w:cs="Arial" w:hint="eastAsia"/>
          <w:b/>
          <w:noProof/>
          <w:u w:val="single"/>
          <w:lang w:eastAsia="zh-CN"/>
        </w:rPr>
        <w:t>to</w:t>
      </w:r>
      <w:r w:rsidR="009B050B">
        <w:rPr>
          <w:rFonts w:ascii="Arial" w:hAnsi="Arial" w:cs="Arial"/>
          <w:b/>
          <w:noProof/>
          <w:u w:val="single"/>
        </w:rPr>
        <w:t xml:space="preserve"> </w:t>
      </w:r>
      <w:r w:rsidR="009B050B">
        <w:rPr>
          <w:rFonts w:ascii="Arial" w:hAnsi="Arial" w:cs="Arial" w:hint="eastAsia"/>
          <w:b/>
          <w:noProof/>
          <w:u w:val="single"/>
          <w:lang w:eastAsia="zh-CN"/>
        </w:rPr>
        <w:t>be</w:t>
      </w:r>
      <w:r w:rsidR="009B050B">
        <w:rPr>
          <w:rFonts w:ascii="Arial" w:hAnsi="Arial" w:cs="Arial"/>
          <w:b/>
          <w:noProof/>
          <w:u w:val="single"/>
        </w:rPr>
        <w:t xml:space="preserve"> </w:t>
      </w:r>
      <w:r w:rsidR="009B050B">
        <w:rPr>
          <w:rFonts w:ascii="Arial" w:hAnsi="Arial" w:cs="Arial" w:hint="eastAsia"/>
          <w:b/>
          <w:noProof/>
          <w:u w:val="single"/>
          <w:lang w:eastAsia="zh-CN"/>
        </w:rPr>
        <w:t>provided</w:t>
      </w:r>
      <w:r w:rsidR="009B050B">
        <w:rPr>
          <w:rFonts w:ascii="Arial" w:hAnsi="Arial" w:cs="Arial"/>
          <w:b/>
          <w:noProof/>
          <w:u w:val="single"/>
        </w:rPr>
        <w:t xml:space="preserve"> </w:t>
      </w:r>
      <w:r w:rsidR="009B050B">
        <w:rPr>
          <w:rFonts w:ascii="Arial" w:hAnsi="Arial" w:cs="Arial" w:hint="eastAsia"/>
          <w:b/>
          <w:noProof/>
          <w:u w:val="single"/>
          <w:lang w:eastAsia="zh-CN"/>
        </w:rPr>
        <w:t>to</w:t>
      </w:r>
      <w:r w:rsidR="009B050B">
        <w:rPr>
          <w:rFonts w:ascii="Arial" w:hAnsi="Arial" w:cs="Arial"/>
          <w:b/>
          <w:noProof/>
          <w:u w:val="single"/>
        </w:rPr>
        <w:t xml:space="preserve"> the UE.</w:t>
      </w:r>
    </w:p>
    <w:p w14:paraId="30754303" w14:textId="4D2DCF34" w:rsidR="00EB0F12" w:rsidRPr="00657268" w:rsidRDefault="00EB0F12">
      <w:pPr>
        <w:rPr>
          <w:rFonts w:ascii="Arial" w:hAnsi="Arial" w:cs="Arial"/>
          <w:lang w:eastAsia="zh-CN"/>
        </w:rPr>
      </w:pPr>
      <w:r w:rsidRPr="00657268">
        <w:rPr>
          <w:rFonts w:ascii="Arial" w:hAnsi="Arial" w:cs="Arial"/>
          <w:lang w:eastAsia="zh-CN"/>
        </w:rPr>
        <w:t>Based on the above analysis, the following observation can be obtained.</w:t>
      </w:r>
    </w:p>
    <w:p w14:paraId="1716B625" w14:textId="7FBB23DA" w:rsidR="00EB0F12" w:rsidRPr="00657268" w:rsidRDefault="00EB0F12" w:rsidP="00EB0F12">
      <w:pPr>
        <w:spacing w:afterLines="50" w:after="120"/>
        <w:rPr>
          <w:rFonts w:ascii="Arial" w:hAnsi="Arial" w:cs="Arial"/>
          <w:b/>
          <w:noProof/>
          <w:u w:val="single"/>
        </w:rPr>
      </w:pPr>
      <w:r w:rsidRPr="00657268">
        <w:rPr>
          <w:rFonts w:ascii="Arial" w:hAnsi="Arial" w:cs="Arial"/>
          <w:b/>
          <w:noProof/>
          <w:u w:val="single"/>
        </w:rPr>
        <w:t xml:space="preserve">Observation3: </w:t>
      </w:r>
      <w:r w:rsidR="00804B50" w:rsidRPr="00657268">
        <w:rPr>
          <w:rFonts w:ascii="Arial" w:hAnsi="Arial" w:cs="Arial"/>
          <w:b/>
          <w:noProof/>
          <w:u w:val="single"/>
        </w:rPr>
        <w:t xml:space="preserve">There is inconsistency between stage 2 </w:t>
      </w:r>
      <w:r w:rsidR="009E1DD9">
        <w:rPr>
          <w:rFonts w:ascii="Arial" w:hAnsi="Arial" w:cs="Arial"/>
          <w:b/>
          <w:noProof/>
          <w:u w:val="single"/>
        </w:rPr>
        <w:t xml:space="preserve">specification </w:t>
      </w:r>
      <w:r w:rsidR="00804B50" w:rsidRPr="00657268">
        <w:rPr>
          <w:rFonts w:ascii="Arial" w:hAnsi="Arial" w:cs="Arial"/>
          <w:b/>
          <w:noProof/>
          <w:u w:val="single"/>
        </w:rPr>
        <w:t xml:space="preserve">and stage 3 </w:t>
      </w:r>
      <w:r w:rsidR="009E1DD9">
        <w:rPr>
          <w:rFonts w:ascii="Arial" w:hAnsi="Arial" w:cs="Arial"/>
          <w:b/>
          <w:noProof/>
          <w:u w:val="single"/>
        </w:rPr>
        <w:t xml:space="preserve">specification </w:t>
      </w:r>
      <w:r w:rsidR="00804B50" w:rsidRPr="00657268">
        <w:rPr>
          <w:rFonts w:ascii="Arial" w:hAnsi="Arial" w:cs="Arial"/>
          <w:b/>
          <w:noProof/>
          <w:u w:val="single"/>
        </w:rPr>
        <w:t>f</w:t>
      </w:r>
      <w:r w:rsidRPr="00657268">
        <w:rPr>
          <w:rFonts w:ascii="Arial" w:hAnsi="Arial" w:cs="Arial"/>
          <w:b/>
          <w:noProof/>
          <w:u w:val="single"/>
        </w:rPr>
        <w:t>or the number of PVS IP address(es) and/or PVS FQDN(s)</w:t>
      </w:r>
      <w:r w:rsidR="009B050B">
        <w:rPr>
          <w:rFonts w:ascii="Arial" w:hAnsi="Arial" w:cs="Arial"/>
          <w:b/>
          <w:noProof/>
          <w:u w:val="single"/>
        </w:rPr>
        <w:t xml:space="preserve"> </w:t>
      </w:r>
      <w:r w:rsidR="009B050B">
        <w:rPr>
          <w:rFonts w:ascii="Arial" w:hAnsi="Arial" w:cs="Arial" w:hint="eastAsia"/>
          <w:b/>
          <w:noProof/>
          <w:u w:val="single"/>
          <w:lang w:eastAsia="zh-CN"/>
        </w:rPr>
        <w:t>need</w:t>
      </w:r>
      <w:r w:rsidR="009B050B">
        <w:rPr>
          <w:rFonts w:ascii="Arial" w:hAnsi="Arial" w:cs="Arial"/>
          <w:b/>
          <w:noProof/>
          <w:u w:val="single"/>
        </w:rPr>
        <w:t xml:space="preserve"> </w:t>
      </w:r>
      <w:r w:rsidR="009B050B">
        <w:rPr>
          <w:rFonts w:ascii="Arial" w:hAnsi="Arial" w:cs="Arial" w:hint="eastAsia"/>
          <w:b/>
          <w:noProof/>
          <w:u w:val="single"/>
          <w:lang w:eastAsia="zh-CN"/>
        </w:rPr>
        <w:t>to</w:t>
      </w:r>
      <w:r w:rsidR="009B050B">
        <w:rPr>
          <w:rFonts w:ascii="Arial" w:hAnsi="Arial" w:cs="Arial"/>
          <w:b/>
          <w:noProof/>
          <w:u w:val="single"/>
        </w:rPr>
        <w:t xml:space="preserve"> </w:t>
      </w:r>
      <w:r w:rsidR="009B050B">
        <w:rPr>
          <w:rFonts w:ascii="Arial" w:hAnsi="Arial" w:cs="Arial" w:hint="eastAsia"/>
          <w:b/>
          <w:noProof/>
          <w:u w:val="single"/>
          <w:lang w:eastAsia="zh-CN"/>
        </w:rPr>
        <w:t>be</w:t>
      </w:r>
      <w:r w:rsidR="009B050B">
        <w:rPr>
          <w:rFonts w:ascii="Arial" w:hAnsi="Arial" w:cs="Arial"/>
          <w:b/>
          <w:noProof/>
          <w:u w:val="single"/>
        </w:rPr>
        <w:t xml:space="preserve"> </w:t>
      </w:r>
      <w:r w:rsidR="009B050B">
        <w:rPr>
          <w:rFonts w:ascii="Arial" w:hAnsi="Arial" w:cs="Arial" w:hint="eastAsia"/>
          <w:b/>
          <w:noProof/>
          <w:u w:val="single"/>
          <w:lang w:eastAsia="zh-CN"/>
        </w:rPr>
        <w:t>provided</w:t>
      </w:r>
      <w:r w:rsidR="009B050B">
        <w:rPr>
          <w:rFonts w:ascii="Arial" w:hAnsi="Arial" w:cs="Arial"/>
          <w:b/>
          <w:noProof/>
          <w:u w:val="single"/>
        </w:rPr>
        <w:t xml:space="preserve"> </w:t>
      </w:r>
      <w:r w:rsidR="009B050B">
        <w:rPr>
          <w:rFonts w:ascii="Arial" w:hAnsi="Arial" w:cs="Arial" w:hint="eastAsia"/>
          <w:b/>
          <w:noProof/>
          <w:u w:val="single"/>
          <w:lang w:eastAsia="zh-CN"/>
        </w:rPr>
        <w:t>to</w:t>
      </w:r>
      <w:r w:rsidR="009B050B">
        <w:rPr>
          <w:rFonts w:ascii="Arial" w:hAnsi="Arial" w:cs="Arial"/>
          <w:b/>
          <w:noProof/>
          <w:u w:val="single"/>
        </w:rPr>
        <w:t xml:space="preserve"> the UE</w:t>
      </w:r>
      <w:r w:rsidR="00804B50" w:rsidRPr="00657268">
        <w:rPr>
          <w:rFonts w:ascii="Arial" w:hAnsi="Arial" w:cs="Arial"/>
          <w:b/>
          <w:noProof/>
          <w:u w:val="single"/>
        </w:rPr>
        <w:t>.</w:t>
      </w:r>
    </w:p>
    <w:p w14:paraId="32167532" w14:textId="77777777" w:rsidR="00EB0F12" w:rsidRPr="00657268" w:rsidRDefault="00EB0F12">
      <w:pPr>
        <w:rPr>
          <w:rFonts w:ascii="Arial" w:hAnsi="Arial" w:cs="Arial"/>
          <w:lang w:eastAsia="zh-CN"/>
        </w:rPr>
      </w:pPr>
    </w:p>
    <w:p w14:paraId="7BB3E2C5" w14:textId="6606FA48" w:rsidR="00EB0F12" w:rsidRPr="00657268" w:rsidRDefault="00EB0F12" w:rsidP="00EB0F12">
      <w:pPr>
        <w:pStyle w:val="2"/>
        <w:rPr>
          <w:rFonts w:cs="Arial"/>
          <w:lang w:eastAsia="zh-CN"/>
        </w:rPr>
      </w:pPr>
      <w:r w:rsidRPr="00657268">
        <w:rPr>
          <w:rFonts w:cs="Arial"/>
          <w:lang w:eastAsia="zh-CN"/>
        </w:rPr>
        <w:t xml:space="preserve">2.3 </w:t>
      </w:r>
      <w:r w:rsidR="00ED283D" w:rsidRPr="00657268">
        <w:rPr>
          <w:rFonts w:cs="Arial"/>
          <w:lang w:eastAsia="zh-CN"/>
        </w:rPr>
        <w:t xml:space="preserve">the </w:t>
      </w:r>
      <w:r w:rsidR="00716491" w:rsidRPr="00657268">
        <w:rPr>
          <w:rFonts w:cs="Arial"/>
          <w:lang w:eastAsia="zh-CN"/>
        </w:rPr>
        <w:t>option</w:t>
      </w:r>
      <w:r w:rsidR="00ED283D" w:rsidRPr="00657268">
        <w:rPr>
          <w:rFonts w:cs="Arial"/>
          <w:lang w:eastAsia="zh-CN"/>
        </w:rPr>
        <w:t xml:space="preserve"> to re</w:t>
      </w:r>
      <w:r w:rsidR="00804B50" w:rsidRPr="00657268">
        <w:rPr>
          <w:rFonts w:cs="Arial"/>
          <w:lang w:eastAsia="zh-CN"/>
        </w:rPr>
        <w:t>move the inconsistency</w:t>
      </w:r>
    </w:p>
    <w:p w14:paraId="3375975F" w14:textId="6CA79461" w:rsidR="00D40A9C" w:rsidRDefault="00490CDC" w:rsidP="00EB0F12">
      <w:pPr>
        <w:spacing w:after="120"/>
        <w:rPr>
          <w:rFonts w:ascii="Arial" w:hAnsi="Arial" w:cs="Arial"/>
          <w:lang w:val="en-US"/>
        </w:rPr>
      </w:pPr>
      <w:r w:rsidRPr="00657268">
        <w:rPr>
          <w:rFonts w:ascii="Arial" w:hAnsi="Arial" w:cs="Arial"/>
          <w:lang w:eastAsia="zh-CN"/>
        </w:rPr>
        <w:t xml:space="preserve">The SMF may send to </w:t>
      </w:r>
      <w:r w:rsidRPr="00657268">
        <w:rPr>
          <w:rFonts w:ascii="Arial" w:hAnsi="Arial" w:cs="Arial"/>
          <w:lang w:val="en-US" w:eastAsia="zh-CN"/>
        </w:rPr>
        <w:t xml:space="preserve">the UE </w:t>
      </w:r>
      <w:r w:rsidRPr="00657268">
        <w:rPr>
          <w:rFonts w:ascii="Arial" w:hAnsi="Arial" w:cs="Arial"/>
          <w:lang w:val="en-US"/>
        </w:rPr>
        <w:t xml:space="preserve">PVS IP address(es), </w:t>
      </w:r>
      <w:r w:rsidRPr="00657268">
        <w:rPr>
          <w:rFonts w:ascii="Arial" w:hAnsi="Arial" w:cs="Arial"/>
          <w:lang w:val="en-US" w:eastAsia="zh-CN"/>
        </w:rPr>
        <w:t xml:space="preserve">PVS FQDN(s) or both in the </w:t>
      </w:r>
      <w:proofErr w:type="spellStart"/>
      <w:r w:rsidRPr="00657268">
        <w:rPr>
          <w:rFonts w:ascii="Arial" w:hAnsi="Arial" w:cs="Arial"/>
          <w:lang w:val="en-US" w:eastAsia="zh-CN"/>
        </w:rPr>
        <w:t>ePCO</w:t>
      </w:r>
      <w:proofErr w:type="spellEnd"/>
      <w:r w:rsidRPr="00657268">
        <w:rPr>
          <w:rFonts w:ascii="Arial" w:hAnsi="Arial" w:cs="Arial"/>
          <w:lang w:val="en-US" w:eastAsia="zh-CN"/>
        </w:rPr>
        <w:t xml:space="preserve"> IE</w:t>
      </w:r>
      <w:r w:rsidR="001C1AB1" w:rsidRPr="00657268">
        <w:rPr>
          <w:rFonts w:ascii="Arial" w:hAnsi="Arial" w:cs="Arial"/>
          <w:lang w:val="en-US" w:eastAsia="zh-CN"/>
        </w:rPr>
        <w:t xml:space="preserve"> in the PDU SESSION ESTABLISHMENT ACCEPT message</w:t>
      </w:r>
      <w:r w:rsidRPr="00657268">
        <w:rPr>
          <w:rFonts w:ascii="Arial" w:hAnsi="Arial" w:cs="Arial"/>
          <w:lang w:val="en-US" w:eastAsia="zh-CN"/>
        </w:rPr>
        <w:t xml:space="preserve">. </w:t>
      </w:r>
      <w:proofErr w:type="gramStart"/>
      <w:r w:rsidR="001C1AB1" w:rsidRPr="00657268">
        <w:rPr>
          <w:rFonts w:ascii="Arial" w:hAnsi="Arial" w:cs="Arial"/>
          <w:lang w:val="en-US" w:eastAsia="zh-CN"/>
        </w:rPr>
        <w:t>However</w:t>
      </w:r>
      <w:proofErr w:type="gramEnd"/>
      <w:r w:rsidRPr="00657268">
        <w:rPr>
          <w:rFonts w:ascii="Arial" w:hAnsi="Arial" w:cs="Arial"/>
          <w:lang w:val="en-US" w:eastAsia="zh-CN"/>
        </w:rPr>
        <w:t xml:space="preserve"> it is not confirmed </w:t>
      </w:r>
      <w:r w:rsidR="001C1AB1" w:rsidRPr="00657268">
        <w:rPr>
          <w:rFonts w:ascii="Arial" w:hAnsi="Arial" w:cs="Arial"/>
          <w:lang w:val="en-US" w:eastAsia="zh-CN"/>
        </w:rPr>
        <w:t>on the detailed content sent from the SMF to the UE.</w:t>
      </w:r>
      <w:r w:rsidR="00E27E31" w:rsidRPr="00657268">
        <w:rPr>
          <w:rFonts w:ascii="Arial" w:hAnsi="Arial" w:cs="Arial"/>
          <w:lang w:val="en-US" w:eastAsia="zh-CN"/>
        </w:rPr>
        <w:t xml:space="preserve"> CT1 is not able to </w:t>
      </w:r>
      <w:r w:rsidR="00096BE7">
        <w:rPr>
          <w:rFonts w:ascii="Arial" w:hAnsi="Arial" w:cs="Arial"/>
          <w:lang w:val="en-US" w:eastAsia="zh-CN"/>
        </w:rPr>
        <w:t>determine</w:t>
      </w:r>
      <w:r w:rsidR="00096BE7" w:rsidRPr="00657268">
        <w:rPr>
          <w:rFonts w:ascii="Arial" w:hAnsi="Arial" w:cs="Arial"/>
          <w:lang w:val="en-US" w:eastAsia="zh-CN"/>
        </w:rPr>
        <w:t xml:space="preserve"> </w:t>
      </w:r>
      <w:r w:rsidR="00E27E31" w:rsidRPr="00657268">
        <w:rPr>
          <w:rFonts w:ascii="Arial" w:hAnsi="Arial" w:cs="Arial"/>
          <w:lang w:val="en-US" w:eastAsia="zh-CN"/>
        </w:rPr>
        <w:t xml:space="preserve">the number of </w:t>
      </w:r>
      <w:r w:rsidR="00E27E31" w:rsidRPr="00657268">
        <w:rPr>
          <w:rFonts w:ascii="Arial" w:hAnsi="Arial" w:cs="Arial"/>
          <w:lang w:val="en-US"/>
        </w:rPr>
        <w:t>PVS IP address(es) and/or PVS FQDN(s).</w:t>
      </w:r>
    </w:p>
    <w:p w14:paraId="73F43E01" w14:textId="0C3011E4" w:rsidR="00D40A9C" w:rsidRPr="00D40A9C" w:rsidRDefault="00D40A9C" w:rsidP="00D40A9C">
      <w:pPr>
        <w:spacing w:afterLines="50" w:after="120"/>
        <w:rPr>
          <w:rFonts w:ascii="Arial" w:hAnsi="Arial" w:cs="Arial"/>
          <w:b/>
          <w:noProof/>
          <w:u w:val="single"/>
        </w:rPr>
      </w:pPr>
      <w:r w:rsidRPr="00657268">
        <w:rPr>
          <w:rFonts w:ascii="Arial" w:hAnsi="Arial" w:cs="Arial"/>
          <w:b/>
          <w:noProof/>
          <w:u w:val="single"/>
        </w:rPr>
        <w:t>Observation</w:t>
      </w:r>
      <w:r>
        <w:rPr>
          <w:rFonts w:ascii="Arial" w:hAnsi="Arial" w:cs="Arial"/>
          <w:b/>
          <w:noProof/>
          <w:u w:val="single"/>
        </w:rPr>
        <w:t xml:space="preserve">4: CT1 </w:t>
      </w:r>
      <w:r w:rsidRPr="00D40A9C">
        <w:rPr>
          <w:rFonts w:ascii="Arial" w:hAnsi="Arial" w:cs="Arial"/>
          <w:b/>
          <w:noProof/>
          <w:u w:val="single"/>
        </w:rPr>
        <w:t>is not able to determine the number of PVS IP address(es) and/or PVS FQDN(s)</w:t>
      </w:r>
      <w:r>
        <w:rPr>
          <w:rFonts w:ascii="Arial" w:hAnsi="Arial" w:cs="Arial"/>
          <w:b/>
          <w:noProof/>
          <w:u w:val="single"/>
        </w:rPr>
        <w:t xml:space="preserve"> </w:t>
      </w:r>
      <w:r>
        <w:rPr>
          <w:rFonts w:ascii="Arial" w:hAnsi="Arial" w:cs="Arial"/>
          <w:b/>
          <w:noProof/>
          <w:u w:val="single"/>
          <w:lang w:eastAsia="zh-CN"/>
        </w:rPr>
        <w:t xml:space="preserve">due to </w:t>
      </w:r>
      <w:r w:rsidRPr="00D40A9C">
        <w:rPr>
          <w:rFonts w:ascii="Arial" w:hAnsi="Arial" w:cs="Arial"/>
          <w:b/>
          <w:noProof/>
          <w:u w:val="single"/>
          <w:lang w:eastAsia="zh-CN"/>
        </w:rPr>
        <w:t>ambiguous</w:t>
      </w:r>
      <w:r>
        <w:rPr>
          <w:rFonts w:ascii="Arial" w:hAnsi="Arial" w:cs="Arial"/>
          <w:b/>
          <w:noProof/>
          <w:u w:val="single"/>
          <w:lang w:eastAsia="zh-CN"/>
        </w:rPr>
        <w:t xml:space="preserve"> contents sent to UE;</w:t>
      </w:r>
    </w:p>
    <w:p w14:paraId="6FE48147" w14:textId="73982086" w:rsidR="00057D0C" w:rsidRDefault="00057D0C" w:rsidP="001C1AB1">
      <w:pPr>
        <w:spacing w:after="120"/>
        <w:rPr>
          <w:rFonts w:ascii="Arial" w:hAnsi="Arial" w:cs="Arial"/>
          <w:lang w:val="en-US"/>
        </w:rPr>
      </w:pPr>
      <w:r>
        <w:rPr>
          <w:rFonts w:ascii="Arial" w:hAnsi="Arial" w:cs="Arial"/>
          <w:lang w:val="en-US" w:eastAsia="zh-CN"/>
        </w:rPr>
        <w:t xml:space="preserve">The </w:t>
      </w:r>
      <w:r w:rsidRPr="00657268">
        <w:rPr>
          <w:rFonts w:ascii="Arial" w:hAnsi="Arial" w:cs="Arial"/>
          <w:lang w:val="en-US"/>
        </w:rPr>
        <w:t>PVS IP address(es)</w:t>
      </w:r>
      <w:r w:rsidR="001669DC">
        <w:rPr>
          <w:rFonts w:ascii="Arial" w:hAnsi="Arial" w:cs="Arial"/>
          <w:lang w:val="en-US"/>
        </w:rPr>
        <w:t xml:space="preserve"> </w:t>
      </w:r>
      <w:r w:rsidR="00FB5CC1">
        <w:rPr>
          <w:rFonts w:ascii="Arial" w:hAnsi="Arial" w:cs="Arial"/>
          <w:lang w:val="en-US"/>
        </w:rPr>
        <w:t>and/</w:t>
      </w:r>
      <w:r w:rsidRPr="00657268">
        <w:rPr>
          <w:rFonts w:ascii="Arial" w:hAnsi="Arial" w:cs="Arial"/>
          <w:lang w:val="en-US"/>
        </w:rPr>
        <w:t>or PVS FQDN(s)</w:t>
      </w:r>
      <w:r>
        <w:rPr>
          <w:rFonts w:ascii="Arial" w:hAnsi="Arial" w:cs="Arial"/>
          <w:lang w:val="en-US"/>
        </w:rPr>
        <w:t xml:space="preserve"> are </w:t>
      </w:r>
      <w:r w:rsidR="001669DC" w:rsidRPr="001669DC">
        <w:rPr>
          <w:rFonts w:ascii="Arial" w:hAnsi="Arial" w:cs="Arial"/>
          <w:lang w:val="en-US"/>
        </w:rPr>
        <w:t>encapsulated</w:t>
      </w:r>
      <w:r w:rsidR="001669DC">
        <w:rPr>
          <w:rFonts w:ascii="Arial" w:hAnsi="Arial" w:cs="Arial"/>
          <w:lang w:val="en-US"/>
        </w:rPr>
        <w:t xml:space="preserve"> in container</w:t>
      </w:r>
      <w:r>
        <w:rPr>
          <w:rFonts w:ascii="Arial" w:hAnsi="Arial" w:cs="Arial"/>
          <w:lang w:val="en-US"/>
        </w:rPr>
        <w:t xml:space="preserve"> </w:t>
      </w:r>
      <w:r w:rsidR="001669DC">
        <w:rPr>
          <w:rFonts w:ascii="Arial" w:hAnsi="Arial" w:cs="Arial"/>
          <w:lang w:val="en-US"/>
        </w:rPr>
        <w:t xml:space="preserve">contents field of </w:t>
      </w:r>
      <w:proofErr w:type="spellStart"/>
      <w:r>
        <w:rPr>
          <w:rFonts w:ascii="Arial" w:hAnsi="Arial" w:cs="Arial"/>
          <w:lang w:val="en-US"/>
        </w:rPr>
        <w:t>ePCO</w:t>
      </w:r>
      <w:proofErr w:type="spellEnd"/>
      <w:r>
        <w:rPr>
          <w:rFonts w:ascii="Arial" w:hAnsi="Arial" w:cs="Arial"/>
          <w:lang w:val="en-US"/>
        </w:rPr>
        <w:t xml:space="preserve"> IE </w:t>
      </w:r>
      <w:r w:rsidRPr="00657268">
        <w:rPr>
          <w:rFonts w:ascii="Arial" w:hAnsi="Arial" w:cs="Arial"/>
          <w:lang w:val="en-US" w:eastAsia="zh-CN"/>
        </w:rPr>
        <w:t>(</w:t>
      </w:r>
      <w:r>
        <w:rPr>
          <w:rFonts w:ascii="Arial" w:hAnsi="Arial" w:cs="Arial"/>
          <w:lang w:val="en-US" w:eastAsia="zh-CN"/>
        </w:rPr>
        <w:t>detailed</w:t>
      </w:r>
      <w:r w:rsidRPr="00657268">
        <w:rPr>
          <w:rFonts w:ascii="Arial" w:hAnsi="Arial" w:cs="Arial"/>
          <w:lang w:val="en-US" w:eastAsia="zh-CN"/>
        </w:rPr>
        <w:t xml:space="preserve"> coding is copied in Annex)</w:t>
      </w:r>
      <w:r w:rsidR="00383959">
        <w:rPr>
          <w:rFonts w:ascii="Arial" w:hAnsi="Arial" w:cs="Arial"/>
          <w:lang w:val="en-US" w:eastAsia="zh-CN"/>
        </w:rPr>
        <w:t>. Consider</w:t>
      </w:r>
      <w:r>
        <w:rPr>
          <w:rFonts w:ascii="Arial" w:hAnsi="Arial" w:cs="Arial"/>
          <w:lang w:val="en-US"/>
        </w:rPr>
        <w:t xml:space="preserve"> the </w:t>
      </w:r>
      <w:r w:rsidR="00383959">
        <w:rPr>
          <w:rFonts w:ascii="Arial" w:hAnsi="Arial" w:cs="Arial"/>
          <w:lang w:val="en-US"/>
        </w:rPr>
        <w:t xml:space="preserve">maximum </w:t>
      </w:r>
      <w:r>
        <w:rPr>
          <w:rFonts w:ascii="Arial" w:hAnsi="Arial" w:cs="Arial"/>
          <w:lang w:val="en-US"/>
        </w:rPr>
        <w:t xml:space="preserve">size </w:t>
      </w:r>
      <w:r w:rsidR="00FB5CC1">
        <w:rPr>
          <w:rFonts w:ascii="Arial" w:hAnsi="Arial" w:cs="Arial"/>
          <w:lang w:val="en-US"/>
        </w:rPr>
        <w:t>of the container</w:t>
      </w:r>
      <w:r w:rsidR="001669DC">
        <w:rPr>
          <w:rFonts w:ascii="Arial" w:hAnsi="Arial" w:cs="Arial"/>
          <w:lang w:val="en-US"/>
        </w:rPr>
        <w:t xml:space="preserve"> </w:t>
      </w:r>
      <w:r w:rsidR="001669DC" w:rsidRPr="00657268">
        <w:rPr>
          <w:rFonts w:ascii="Arial" w:hAnsi="Arial" w:cs="Arial"/>
          <w:lang w:val="en-US" w:eastAsia="zh-CN"/>
        </w:rPr>
        <w:t>as below:</w:t>
      </w:r>
    </w:p>
    <w:p w14:paraId="75E37DBE" w14:textId="7E57AD02" w:rsidR="00383959" w:rsidRPr="00383959" w:rsidRDefault="001C1AB1" w:rsidP="00383959">
      <w:pPr>
        <w:pStyle w:val="aa"/>
        <w:numPr>
          <w:ilvl w:val="1"/>
          <w:numId w:val="14"/>
        </w:numPr>
        <w:spacing w:after="120"/>
        <w:ind w:firstLineChars="0"/>
        <w:rPr>
          <w:rFonts w:ascii="Arial" w:hAnsi="Arial" w:cs="Arial"/>
          <w:lang w:val="en-US" w:eastAsia="zh-CN"/>
        </w:rPr>
      </w:pPr>
      <w:r w:rsidRPr="00657268">
        <w:rPr>
          <w:rFonts w:ascii="Arial" w:hAnsi="Arial" w:cs="Arial"/>
          <w:lang w:val="en-US" w:eastAsia="zh-CN"/>
        </w:rPr>
        <w:t xml:space="preserve">The </w:t>
      </w:r>
      <w:r w:rsidR="001669DC">
        <w:rPr>
          <w:rFonts w:ascii="Arial" w:hAnsi="Arial" w:cs="Arial"/>
          <w:lang w:val="en-US" w:eastAsia="zh-CN"/>
        </w:rPr>
        <w:t>size</w:t>
      </w:r>
      <w:r w:rsidRPr="00657268">
        <w:rPr>
          <w:rFonts w:ascii="Arial" w:hAnsi="Arial" w:cs="Arial"/>
          <w:lang w:val="en-US" w:eastAsia="zh-CN"/>
        </w:rPr>
        <w:t xml:space="preserve"> of </w:t>
      </w:r>
      <w:r w:rsidR="001669DC">
        <w:rPr>
          <w:rFonts w:ascii="Arial" w:hAnsi="Arial" w:cs="Arial"/>
          <w:lang w:val="en-US" w:eastAsia="zh-CN"/>
        </w:rPr>
        <w:t>container</w:t>
      </w:r>
      <w:r w:rsidRPr="00657268">
        <w:rPr>
          <w:rFonts w:ascii="Arial" w:hAnsi="Arial" w:cs="Arial"/>
          <w:lang w:val="en-US" w:eastAsia="zh-CN"/>
        </w:rPr>
        <w:t xml:space="preserve"> </w:t>
      </w:r>
      <w:r w:rsidR="001669DC">
        <w:rPr>
          <w:rFonts w:ascii="Arial" w:hAnsi="Arial" w:cs="Arial"/>
          <w:lang w:val="en-US" w:eastAsia="zh-CN"/>
        </w:rPr>
        <w:t xml:space="preserve">is </w:t>
      </w:r>
      <w:r w:rsidR="001669DC" w:rsidRPr="00383959">
        <w:rPr>
          <w:rFonts w:ascii="Arial" w:hAnsi="Arial" w:cs="Arial"/>
          <w:highlight w:val="green"/>
          <w:lang w:val="en-US" w:eastAsia="zh-CN"/>
        </w:rPr>
        <w:t>3</w:t>
      </w:r>
      <w:r w:rsidR="001669DC">
        <w:rPr>
          <w:rFonts w:ascii="Arial" w:hAnsi="Arial" w:cs="Arial"/>
          <w:lang w:val="en-US" w:eastAsia="zh-CN"/>
        </w:rPr>
        <w:t xml:space="preserve"> octets if the </w:t>
      </w:r>
      <w:r w:rsidR="00FB5CC1">
        <w:rPr>
          <w:rFonts w:ascii="Arial" w:hAnsi="Arial" w:cs="Arial"/>
          <w:lang w:val="en-US" w:eastAsia="zh-CN"/>
        </w:rPr>
        <w:t xml:space="preserve">container </w:t>
      </w:r>
      <w:r w:rsidR="001669DC" w:rsidRPr="001669DC">
        <w:rPr>
          <w:rFonts w:ascii="Arial" w:hAnsi="Arial" w:cs="Arial"/>
          <w:lang w:val="en-US" w:eastAsia="zh-CN"/>
        </w:rPr>
        <w:t>contents field is empty</w:t>
      </w:r>
      <w:r w:rsidR="001669DC">
        <w:rPr>
          <w:rFonts w:ascii="Arial" w:hAnsi="Arial" w:cs="Arial"/>
          <w:lang w:val="en-US" w:eastAsia="zh-CN"/>
        </w:rPr>
        <w:t>;</w:t>
      </w:r>
    </w:p>
    <w:p w14:paraId="71314237" w14:textId="11652A10" w:rsidR="001669DC" w:rsidRPr="00FB5CC1" w:rsidRDefault="001C1AB1" w:rsidP="00FB5CC1">
      <w:pPr>
        <w:pStyle w:val="aa"/>
        <w:numPr>
          <w:ilvl w:val="1"/>
          <w:numId w:val="14"/>
        </w:numPr>
        <w:spacing w:after="120"/>
        <w:ind w:firstLineChars="0"/>
        <w:rPr>
          <w:rFonts w:ascii="Arial" w:hAnsi="Arial" w:cs="Arial"/>
          <w:lang w:val="en-US" w:eastAsia="zh-CN"/>
        </w:rPr>
      </w:pPr>
      <w:r w:rsidRPr="00657268">
        <w:rPr>
          <w:rFonts w:ascii="Arial" w:hAnsi="Arial" w:cs="Arial"/>
          <w:lang w:val="en-US" w:eastAsia="zh-CN"/>
        </w:rPr>
        <w:t xml:space="preserve">The </w:t>
      </w:r>
      <w:bookmarkStart w:id="2" w:name="OLE_LINK33"/>
      <w:bookmarkStart w:id="3" w:name="OLE_LINK34"/>
      <w:r w:rsidRPr="00657268">
        <w:rPr>
          <w:rFonts w:ascii="Arial" w:hAnsi="Arial" w:cs="Arial"/>
          <w:lang w:val="en-US" w:eastAsia="zh-CN"/>
        </w:rPr>
        <w:t>m</w:t>
      </w:r>
      <w:r w:rsidR="00E239C6">
        <w:rPr>
          <w:rFonts w:ascii="Arial" w:hAnsi="Arial" w:cs="Arial"/>
          <w:lang w:val="en-US" w:eastAsia="zh-CN"/>
        </w:rPr>
        <w:t>aximum</w:t>
      </w:r>
      <w:bookmarkEnd w:id="2"/>
      <w:bookmarkEnd w:id="3"/>
      <w:r w:rsidRPr="00657268">
        <w:rPr>
          <w:rFonts w:ascii="Arial" w:hAnsi="Arial" w:cs="Arial"/>
          <w:lang w:val="en-US" w:eastAsia="zh-CN"/>
        </w:rPr>
        <w:t xml:space="preserve"> size of </w:t>
      </w:r>
      <w:r w:rsidR="00FE7F73">
        <w:rPr>
          <w:rFonts w:ascii="Arial" w:hAnsi="Arial" w:cs="Arial"/>
          <w:lang w:val="en-US" w:eastAsia="zh-CN"/>
        </w:rPr>
        <w:t xml:space="preserve">a </w:t>
      </w:r>
      <w:r w:rsidRPr="00657268">
        <w:rPr>
          <w:rFonts w:ascii="Arial" w:hAnsi="Arial" w:cs="Arial"/>
          <w:lang w:eastAsia="ja-JP"/>
        </w:rPr>
        <w:t xml:space="preserve">PVS IPv4 Address is </w:t>
      </w:r>
      <w:r w:rsidR="00FB5CC1">
        <w:rPr>
          <w:rFonts w:ascii="Arial" w:hAnsi="Arial" w:cs="Arial"/>
          <w:lang w:eastAsia="ja-JP"/>
        </w:rPr>
        <w:t>115</w:t>
      </w:r>
      <w:r w:rsidRPr="00657268">
        <w:rPr>
          <w:rFonts w:ascii="Arial" w:hAnsi="Arial" w:cs="Arial"/>
          <w:lang w:eastAsia="ja-JP"/>
        </w:rPr>
        <w:t xml:space="preserve"> octets</w:t>
      </w:r>
      <w:r w:rsidR="001669DC">
        <w:rPr>
          <w:rFonts w:ascii="Arial" w:hAnsi="Arial" w:cs="Arial"/>
          <w:lang w:eastAsia="ja-JP"/>
        </w:rPr>
        <w:t>, including:</w:t>
      </w:r>
    </w:p>
    <w:p w14:paraId="7F6AAE99" w14:textId="41BA6D1E" w:rsid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the</w:t>
      </w:r>
      <w:r>
        <w:rPr>
          <w:rFonts w:ascii="Arial" w:hAnsi="Arial" w:cs="Arial"/>
          <w:lang w:val="en-US" w:eastAsia="zh-CN"/>
        </w:rPr>
        <w:t xml:space="preserve"> size of </w:t>
      </w:r>
      <w:r>
        <w:rPr>
          <w:rFonts w:ascii="Arial" w:hAnsi="Arial" w:cs="Arial" w:hint="eastAsia"/>
          <w:lang w:val="en-US" w:eastAsia="zh-CN"/>
        </w:rPr>
        <w:t>P</w:t>
      </w:r>
      <w:r>
        <w:rPr>
          <w:rFonts w:ascii="Arial" w:hAnsi="Arial" w:cs="Arial"/>
          <w:lang w:val="en-US" w:eastAsia="zh-CN"/>
        </w:rPr>
        <w:t>VS IPv4 address is 4 octets;</w:t>
      </w:r>
    </w:p>
    <w:p w14:paraId="7E5A0D84" w14:textId="43D4D998" w:rsid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size of S-NSSAI and DNN indication is 1 octet;</w:t>
      </w:r>
    </w:p>
    <w:p w14:paraId="57AC6C17" w14:textId="35DAF6DB" w:rsid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maximum size</w:t>
      </w:r>
      <w:r w:rsidRPr="00FB5CC1">
        <w:rPr>
          <w:rFonts w:ascii="Arial" w:hAnsi="Arial" w:cs="Arial"/>
          <w:lang w:val="en-US" w:eastAsia="zh-CN"/>
        </w:rPr>
        <w:t xml:space="preserve"> of DNN is 101 octets based on </w:t>
      </w:r>
      <w:r w:rsidRPr="00FB5CC1">
        <w:rPr>
          <w:rFonts w:ascii="Arial" w:hAnsi="Arial" w:cs="Arial"/>
        </w:rPr>
        <w:t xml:space="preserve">DNN </w:t>
      </w:r>
      <w:r>
        <w:rPr>
          <w:rFonts w:ascii="Arial" w:hAnsi="Arial" w:cs="Arial"/>
        </w:rPr>
        <w:t xml:space="preserve">IE </w:t>
      </w:r>
      <w:r w:rsidRPr="00FB5CC1">
        <w:rPr>
          <w:rFonts w:ascii="Arial" w:hAnsi="Arial" w:cs="Arial"/>
        </w:rPr>
        <w:t>in TS 24.501</w:t>
      </w:r>
      <w:r>
        <w:rPr>
          <w:rFonts w:ascii="Arial" w:hAnsi="Arial" w:cs="Arial"/>
        </w:rPr>
        <w:t>;</w:t>
      </w:r>
    </w:p>
    <w:p w14:paraId="19220B52" w14:textId="531344F4" w:rsidR="00FB5CC1" w:rsidRP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maximum size</w:t>
      </w:r>
      <w:r w:rsidRPr="00FB5CC1">
        <w:rPr>
          <w:rFonts w:ascii="Arial" w:hAnsi="Arial" w:cs="Arial"/>
          <w:lang w:val="en-US" w:eastAsia="zh-CN"/>
        </w:rPr>
        <w:t xml:space="preserve"> of </w:t>
      </w:r>
      <w:r>
        <w:rPr>
          <w:rFonts w:ascii="Arial" w:hAnsi="Arial" w:cs="Arial"/>
          <w:lang w:val="en-US" w:eastAsia="zh-CN"/>
        </w:rPr>
        <w:t>S-NSSAI</w:t>
      </w:r>
      <w:r w:rsidRPr="00FB5CC1">
        <w:rPr>
          <w:rFonts w:ascii="Arial" w:hAnsi="Arial" w:cs="Arial"/>
          <w:lang w:val="en-US" w:eastAsia="zh-CN"/>
        </w:rPr>
        <w:t xml:space="preserve"> is </w:t>
      </w:r>
      <w:r>
        <w:rPr>
          <w:rFonts w:ascii="Arial" w:hAnsi="Arial" w:cs="Arial"/>
          <w:lang w:val="en-US" w:eastAsia="zh-CN"/>
        </w:rPr>
        <w:t>9</w:t>
      </w:r>
      <w:r w:rsidRPr="00FB5CC1">
        <w:rPr>
          <w:rFonts w:ascii="Arial" w:hAnsi="Arial" w:cs="Arial"/>
          <w:lang w:val="en-US" w:eastAsia="zh-CN"/>
        </w:rPr>
        <w:t xml:space="preserve"> octets based on </w:t>
      </w:r>
      <w:r>
        <w:rPr>
          <w:rFonts w:ascii="Arial" w:hAnsi="Arial" w:cs="Arial"/>
        </w:rPr>
        <w:t>S-NSSAI</w:t>
      </w:r>
      <w:r w:rsidRPr="00FB5CC1">
        <w:rPr>
          <w:rFonts w:ascii="Arial" w:hAnsi="Arial" w:cs="Arial"/>
        </w:rPr>
        <w:t xml:space="preserve"> </w:t>
      </w:r>
      <w:r>
        <w:rPr>
          <w:rFonts w:ascii="Arial" w:hAnsi="Arial" w:cs="Arial"/>
        </w:rPr>
        <w:t>IE</w:t>
      </w:r>
      <w:r w:rsidRPr="00FB5CC1">
        <w:rPr>
          <w:rFonts w:ascii="Arial" w:hAnsi="Arial" w:cs="Arial"/>
        </w:rPr>
        <w:t xml:space="preserve"> in TS 24.501</w:t>
      </w:r>
      <w:r>
        <w:rPr>
          <w:rFonts w:ascii="Arial" w:hAnsi="Arial" w:cs="Arial"/>
        </w:rPr>
        <w:t>;</w:t>
      </w:r>
    </w:p>
    <w:p w14:paraId="41A91618" w14:textId="11F0FE8E" w:rsidR="001C1AB1" w:rsidRPr="00FB5CC1" w:rsidRDefault="001C1AB1" w:rsidP="00FB5CC1">
      <w:pPr>
        <w:pStyle w:val="aa"/>
        <w:numPr>
          <w:ilvl w:val="1"/>
          <w:numId w:val="14"/>
        </w:numPr>
        <w:spacing w:after="120"/>
        <w:ind w:firstLineChars="0"/>
        <w:rPr>
          <w:rFonts w:ascii="Arial" w:hAnsi="Arial" w:cs="Arial"/>
          <w:lang w:val="en-US" w:eastAsia="zh-CN"/>
        </w:rPr>
      </w:pPr>
      <w:r w:rsidRPr="00657268">
        <w:rPr>
          <w:rFonts w:ascii="Arial" w:hAnsi="Arial" w:cs="Arial"/>
          <w:lang w:val="en-US" w:eastAsia="zh-CN"/>
        </w:rPr>
        <w:t xml:space="preserve">The </w:t>
      </w:r>
      <w:r w:rsidR="00E239C6" w:rsidRPr="00657268">
        <w:rPr>
          <w:rFonts w:ascii="Arial" w:hAnsi="Arial" w:cs="Arial"/>
          <w:lang w:val="en-US" w:eastAsia="zh-CN"/>
        </w:rPr>
        <w:t>m</w:t>
      </w:r>
      <w:r w:rsidR="00E239C6">
        <w:rPr>
          <w:rFonts w:ascii="Arial" w:hAnsi="Arial" w:cs="Arial"/>
          <w:lang w:val="en-US" w:eastAsia="zh-CN"/>
        </w:rPr>
        <w:t>aximum</w:t>
      </w:r>
      <w:r w:rsidRPr="00657268">
        <w:rPr>
          <w:rFonts w:ascii="Arial" w:hAnsi="Arial" w:cs="Arial"/>
          <w:lang w:val="en-US" w:eastAsia="zh-CN"/>
        </w:rPr>
        <w:t xml:space="preserve"> size of </w:t>
      </w:r>
      <w:r w:rsidR="00FE7F73">
        <w:rPr>
          <w:rFonts w:ascii="Arial" w:hAnsi="Arial" w:cs="Arial"/>
          <w:lang w:val="en-US" w:eastAsia="zh-CN"/>
        </w:rPr>
        <w:t xml:space="preserve">a </w:t>
      </w:r>
      <w:r w:rsidRPr="00657268">
        <w:rPr>
          <w:rFonts w:ascii="Arial" w:hAnsi="Arial" w:cs="Arial"/>
          <w:lang w:eastAsia="ja-JP"/>
        </w:rPr>
        <w:t xml:space="preserve">PVS IPv6 Address is </w:t>
      </w:r>
      <w:r w:rsidR="00FB5CC1">
        <w:rPr>
          <w:rFonts w:ascii="Arial" w:hAnsi="Arial" w:cs="Arial"/>
          <w:lang w:eastAsia="ja-JP"/>
        </w:rPr>
        <w:t>127</w:t>
      </w:r>
      <w:r w:rsidRPr="00657268">
        <w:rPr>
          <w:rFonts w:ascii="Arial" w:hAnsi="Arial" w:cs="Arial"/>
          <w:lang w:eastAsia="ja-JP"/>
        </w:rPr>
        <w:t xml:space="preserve"> octets</w:t>
      </w:r>
      <w:r w:rsidR="00FB5CC1">
        <w:rPr>
          <w:rFonts w:ascii="Arial" w:hAnsi="Arial" w:cs="Arial"/>
          <w:lang w:eastAsia="ja-JP"/>
        </w:rPr>
        <w:t>, including:</w:t>
      </w:r>
    </w:p>
    <w:p w14:paraId="153D4302" w14:textId="16DE4934" w:rsid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the</w:t>
      </w:r>
      <w:r>
        <w:rPr>
          <w:rFonts w:ascii="Arial" w:hAnsi="Arial" w:cs="Arial"/>
          <w:lang w:val="en-US" w:eastAsia="zh-CN"/>
        </w:rPr>
        <w:t xml:space="preserve"> size of </w:t>
      </w:r>
      <w:r>
        <w:rPr>
          <w:rFonts w:ascii="Arial" w:hAnsi="Arial" w:cs="Arial" w:hint="eastAsia"/>
          <w:lang w:val="en-US" w:eastAsia="zh-CN"/>
        </w:rPr>
        <w:t>P</w:t>
      </w:r>
      <w:r>
        <w:rPr>
          <w:rFonts w:ascii="Arial" w:hAnsi="Arial" w:cs="Arial"/>
          <w:lang w:val="en-US" w:eastAsia="zh-CN"/>
        </w:rPr>
        <w:t>VS IPv4 address is 16 octets;</w:t>
      </w:r>
    </w:p>
    <w:p w14:paraId="79C7414D" w14:textId="77777777" w:rsid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size of S-NSSAI and DNN indication is 1 octet;</w:t>
      </w:r>
    </w:p>
    <w:p w14:paraId="6C21114B" w14:textId="77777777" w:rsid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maximum size</w:t>
      </w:r>
      <w:r w:rsidRPr="00FB5CC1">
        <w:rPr>
          <w:rFonts w:ascii="Arial" w:hAnsi="Arial" w:cs="Arial"/>
          <w:lang w:val="en-US" w:eastAsia="zh-CN"/>
        </w:rPr>
        <w:t xml:space="preserve"> of DNN is 101 octets based on </w:t>
      </w:r>
      <w:r w:rsidRPr="00FB5CC1">
        <w:rPr>
          <w:rFonts w:ascii="Arial" w:hAnsi="Arial" w:cs="Arial"/>
        </w:rPr>
        <w:t xml:space="preserve">DNN </w:t>
      </w:r>
      <w:r>
        <w:rPr>
          <w:rFonts w:ascii="Arial" w:hAnsi="Arial" w:cs="Arial"/>
        </w:rPr>
        <w:t xml:space="preserve">IE </w:t>
      </w:r>
      <w:r w:rsidRPr="00FB5CC1">
        <w:rPr>
          <w:rFonts w:ascii="Arial" w:hAnsi="Arial" w:cs="Arial"/>
        </w:rPr>
        <w:t>in TS 24.501</w:t>
      </w:r>
      <w:r>
        <w:rPr>
          <w:rFonts w:ascii="Arial" w:hAnsi="Arial" w:cs="Arial"/>
        </w:rPr>
        <w:t>;</w:t>
      </w:r>
    </w:p>
    <w:p w14:paraId="40EE1CEF" w14:textId="606F3F5E" w:rsidR="00FB5CC1" w:rsidRP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maximum size</w:t>
      </w:r>
      <w:r w:rsidRPr="00FB5CC1">
        <w:rPr>
          <w:rFonts w:ascii="Arial" w:hAnsi="Arial" w:cs="Arial"/>
          <w:lang w:val="en-US" w:eastAsia="zh-CN"/>
        </w:rPr>
        <w:t xml:space="preserve"> of </w:t>
      </w:r>
      <w:r>
        <w:rPr>
          <w:rFonts w:ascii="Arial" w:hAnsi="Arial" w:cs="Arial"/>
          <w:lang w:val="en-US" w:eastAsia="zh-CN"/>
        </w:rPr>
        <w:t>S-NSSAI</w:t>
      </w:r>
      <w:r w:rsidRPr="00FB5CC1">
        <w:rPr>
          <w:rFonts w:ascii="Arial" w:hAnsi="Arial" w:cs="Arial"/>
          <w:lang w:val="en-US" w:eastAsia="zh-CN"/>
        </w:rPr>
        <w:t xml:space="preserve"> is </w:t>
      </w:r>
      <w:r>
        <w:rPr>
          <w:rFonts w:ascii="Arial" w:hAnsi="Arial" w:cs="Arial"/>
          <w:lang w:val="en-US" w:eastAsia="zh-CN"/>
        </w:rPr>
        <w:t>9</w:t>
      </w:r>
      <w:r w:rsidRPr="00FB5CC1">
        <w:rPr>
          <w:rFonts w:ascii="Arial" w:hAnsi="Arial" w:cs="Arial"/>
          <w:lang w:val="en-US" w:eastAsia="zh-CN"/>
        </w:rPr>
        <w:t xml:space="preserve"> octets based on </w:t>
      </w:r>
      <w:r>
        <w:rPr>
          <w:rFonts w:ascii="Arial" w:hAnsi="Arial" w:cs="Arial"/>
        </w:rPr>
        <w:t>S-NSSAI</w:t>
      </w:r>
      <w:r w:rsidRPr="00FB5CC1">
        <w:rPr>
          <w:rFonts w:ascii="Arial" w:hAnsi="Arial" w:cs="Arial"/>
        </w:rPr>
        <w:t xml:space="preserve"> </w:t>
      </w:r>
      <w:r>
        <w:rPr>
          <w:rFonts w:ascii="Arial" w:hAnsi="Arial" w:cs="Arial"/>
        </w:rPr>
        <w:t>IE</w:t>
      </w:r>
      <w:r w:rsidRPr="00FB5CC1">
        <w:rPr>
          <w:rFonts w:ascii="Arial" w:hAnsi="Arial" w:cs="Arial"/>
        </w:rPr>
        <w:t xml:space="preserve"> in TS 24.501</w:t>
      </w:r>
      <w:r>
        <w:rPr>
          <w:rFonts w:ascii="Arial" w:hAnsi="Arial" w:cs="Arial"/>
        </w:rPr>
        <w:t>;</w:t>
      </w:r>
    </w:p>
    <w:p w14:paraId="0EC169AB" w14:textId="0F28B9AD" w:rsidR="001C1AB1" w:rsidRPr="00FB5CC1" w:rsidRDefault="001C1AB1" w:rsidP="00FB5CC1">
      <w:pPr>
        <w:pStyle w:val="aa"/>
        <w:numPr>
          <w:ilvl w:val="1"/>
          <w:numId w:val="14"/>
        </w:numPr>
        <w:spacing w:after="120"/>
        <w:ind w:firstLineChars="0"/>
        <w:rPr>
          <w:rFonts w:ascii="Arial" w:hAnsi="Arial" w:cs="Arial"/>
          <w:lang w:val="en-US" w:eastAsia="zh-CN"/>
        </w:rPr>
      </w:pPr>
      <w:r w:rsidRPr="00657268">
        <w:rPr>
          <w:rFonts w:ascii="Arial" w:hAnsi="Arial" w:cs="Arial"/>
          <w:lang w:val="en-US" w:eastAsia="zh-CN"/>
        </w:rPr>
        <w:t xml:space="preserve">The </w:t>
      </w:r>
      <w:r w:rsidR="00E239C6" w:rsidRPr="00657268">
        <w:rPr>
          <w:rFonts w:ascii="Arial" w:hAnsi="Arial" w:cs="Arial"/>
          <w:lang w:val="en-US" w:eastAsia="zh-CN"/>
        </w:rPr>
        <w:t>m</w:t>
      </w:r>
      <w:r w:rsidR="00E239C6">
        <w:rPr>
          <w:rFonts w:ascii="Arial" w:hAnsi="Arial" w:cs="Arial"/>
          <w:lang w:val="en-US" w:eastAsia="zh-CN"/>
        </w:rPr>
        <w:t>aximum</w:t>
      </w:r>
      <w:r w:rsidRPr="00657268">
        <w:rPr>
          <w:rFonts w:ascii="Arial" w:hAnsi="Arial" w:cs="Arial"/>
          <w:lang w:val="en-US" w:eastAsia="zh-CN"/>
        </w:rPr>
        <w:t xml:space="preserve"> size of </w:t>
      </w:r>
      <w:r w:rsidR="00FE7F73">
        <w:rPr>
          <w:rFonts w:ascii="Arial" w:hAnsi="Arial" w:cs="Arial"/>
          <w:lang w:val="en-US" w:eastAsia="zh-CN"/>
        </w:rPr>
        <w:t xml:space="preserve">a </w:t>
      </w:r>
      <w:r w:rsidRPr="00657268">
        <w:rPr>
          <w:rFonts w:ascii="Arial" w:hAnsi="Arial" w:cs="Arial"/>
          <w:lang w:eastAsia="ja-JP"/>
        </w:rPr>
        <w:t xml:space="preserve">PVS </w:t>
      </w:r>
      <w:r w:rsidR="001669DC">
        <w:rPr>
          <w:rFonts w:ascii="Arial" w:hAnsi="Arial" w:cs="Arial"/>
          <w:lang w:eastAsia="ja-JP"/>
        </w:rPr>
        <w:t>name</w:t>
      </w:r>
      <w:r w:rsidRPr="00657268">
        <w:rPr>
          <w:rFonts w:ascii="Arial" w:hAnsi="Arial" w:cs="Arial"/>
          <w:lang w:eastAsia="ja-JP"/>
        </w:rPr>
        <w:t xml:space="preserve"> is </w:t>
      </w:r>
      <w:r w:rsidRPr="00383959">
        <w:rPr>
          <w:rFonts w:ascii="Arial" w:hAnsi="Arial" w:cs="Arial"/>
          <w:highlight w:val="green"/>
          <w:lang w:eastAsia="ja-JP"/>
        </w:rPr>
        <w:t>3</w:t>
      </w:r>
      <w:r w:rsidR="00383959" w:rsidRPr="00383959">
        <w:rPr>
          <w:rFonts w:ascii="Arial" w:hAnsi="Arial" w:cs="Arial"/>
          <w:highlight w:val="green"/>
          <w:lang w:eastAsia="ja-JP"/>
        </w:rPr>
        <w:t>66</w:t>
      </w:r>
      <w:r w:rsidRPr="00657268">
        <w:rPr>
          <w:rFonts w:ascii="Arial" w:hAnsi="Arial" w:cs="Arial"/>
          <w:lang w:eastAsia="ja-JP"/>
        </w:rPr>
        <w:t xml:space="preserve"> octets</w:t>
      </w:r>
      <w:r w:rsidR="001669DC">
        <w:rPr>
          <w:rFonts w:ascii="Arial" w:hAnsi="Arial" w:cs="Arial"/>
          <w:lang w:eastAsia="ja-JP"/>
        </w:rPr>
        <w:t>, including</w:t>
      </w:r>
      <w:r w:rsidRPr="00657268">
        <w:rPr>
          <w:rFonts w:ascii="Arial" w:hAnsi="Arial" w:cs="Arial"/>
          <w:lang w:eastAsia="ja-JP"/>
        </w:rPr>
        <w:t>;</w:t>
      </w:r>
    </w:p>
    <w:p w14:paraId="19F1E6D0" w14:textId="5BC37434" w:rsidR="00FB5CC1" w:rsidRDefault="00FB5CC1" w:rsidP="00FB5CC1">
      <w:pPr>
        <w:pStyle w:val="aa"/>
        <w:numPr>
          <w:ilvl w:val="2"/>
          <w:numId w:val="14"/>
        </w:numPr>
        <w:spacing w:after="120"/>
        <w:ind w:firstLineChars="0"/>
        <w:rPr>
          <w:rFonts w:ascii="Arial" w:hAnsi="Arial" w:cs="Arial"/>
          <w:lang w:val="en-US" w:eastAsia="zh-CN"/>
        </w:rPr>
      </w:pPr>
      <w:r>
        <w:rPr>
          <w:rFonts w:ascii="Arial" w:hAnsi="Arial" w:cs="Arial"/>
          <w:lang w:val="en-US" w:eastAsia="zh-CN"/>
        </w:rPr>
        <w:t>the size of PVS name length is 1 octet;</w:t>
      </w:r>
    </w:p>
    <w:p w14:paraId="744DE4C0" w14:textId="5496AB3B" w:rsidR="00FB5CC1" w:rsidRPr="00383959" w:rsidRDefault="00FB5CC1" w:rsidP="00FB5CC1">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maximum size of PVS name is 254 octets based on the maximum </w:t>
      </w:r>
      <w:r w:rsidR="00383959">
        <w:rPr>
          <w:rFonts w:ascii="Arial" w:hAnsi="Arial" w:cs="Arial"/>
          <w:lang w:val="en-US" w:eastAsia="zh-CN"/>
        </w:rPr>
        <w:t xml:space="preserve">length of FQDN </w:t>
      </w:r>
      <w:r w:rsidR="00383959" w:rsidRPr="00FB5CC1">
        <w:rPr>
          <w:rFonts w:ascii="Arial" w:hAnsi="Arial" w:cs="Arial"/>
        </w:rPr>
        <w:t>in TS 24.</w:t>
      </w:r>
      <w:r w:rsidR="00383959">
        <w:rPr>
          <w:rFonts w:ascii="Arial" w:hAnsi="Arial" w:cs="Arial"/>
        </w:rPr>
        <w:t>008;</w:t>
      </w:r>
    </w:p>
    <w:p w14:paraId="73B9B9C8" w14:textId="77777777" w:rsidR="00383959" w:rsidRDefault="00383959" w:rsidP="00383959">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size of S-NSSAI and DNN indication is 1 octet;</w:t>
      </w:r>
    </w:p>
    <w:p w14:paraId="37192B50" w14:textId="77777777" w:rsidR="00383959" w:rsidRDefault="00383959" w:rsidP="00383959">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maximum size</w:t>
      </w:r>
      <w:r w:rsidRPr="00FB5CC1">
        <w:rPr>
          <w:rFonts w:ascii="Arial" w:hAnsi="Arial" w:cs="Arial"/>
          <w:lang w:val="en-US" w:eastAsia="zh-CN"/>
        </w:rPr>
        <w:t xml:space="preserve"> of DNN is 101 octets based on </w:t>
      </w:r>
      <w:r w:rsidRPr="00FB5CC1">
        <w:rPr>
          <w:rFonts w:ascii="Arial" w:hAnsi="Arial" w:cs="Arial"/>
        </w:rPr>
        <w:t xml:space="preserve">DNN </w:t>
      </w:r>
      <w:r>
        <w:rPr>
          <w:rFonts w:ascii="Arial" w:hAnsi="Arial" w:cs="Arial"/>
        </w:rPr>
        <w:t xml:space="preserve">IE </w:t>
      </w:r>
      <w:r w:rsidRPr="00FB5CC1">
        <w:rPr>
          <w:rFonts w:ascii="Arial" w:hAnsi="Arial" w:cs="Arial"/>
        </w:rPr>
        <w:t>in TS 24.501</w:t>
      </w:r>
      <w:r>
        <w:rPr>
          <w:rFonts w:ascii="Arial" w:hAnsi="Arial" w:cs="Arial"/>
        </w:rPr>
        <w:t>;</w:t>
      </w:r>
    </w:p>
    <w:p w14:paraId="3333C6AF" w14:textId="3B6E97CF" w:rsidR="00383959" w:rsidRPr="00383959" w:rsidRDefault="00383959" w:rsidP="00383959">
      <w:pPr>
        <w:pStyle w:val="aa"/>
        <w:numPr>
          <w:ilvl w:val="2"/>
          <w:numId w:val="14"/>
        </w:numPr>
        <w:spacing w:after="120"/>
        <w:ind w:firstLineChars="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maximum size</w:t>
      </w:r>
      <w:r w:rsidRPr="00FB5CC1">
        <w:rPr>
          <w:rFonts w:ascii="Arial" w:hAnsi="Arial" w:cs="Arial"/>
          <w:lang w:val="en-US" w:eastAsia="zh-CN"/>
        </w:rPr>
        <w:t xml:space="preserve"> of </w:t>
      </w:r>
      <w:r>
        <w:rPr>
          <w:rFonts w:ascii="Arial" w:hAnsi="Arial" w:cs="Arial"/>
          <w:lang w:val="en-US" w:eastAsia="zh-CN"/>
        </w:rPr>
        <w:t>S-NSSAI</w:t>
      </w:r>
      <w:r w:rsidRPr="00FB5CC1">
        <w:rPr>
          <w:rFonts w:ascii="Arial" w:hAnsi="Arial" w:cs="Arial"/>
          <w:lang w:val="en-US" w:eastAsia="zh-CN"/>
        </w:rPr>
        <w:t xml:space="preserve"> is </w:t>
      </w:r>
      <w:r>
        <w:rPr>
          <w:rFonts w:ascii="Arial" w:hAnsi="Arial" w:cs="Arial"/>
          <w:lang w:val="en-US" w:eastAsia="zh-CN"/>
        </w:rPr>
        <w:t>9</w:t>
      </w:r>
      <w:r w:rsidRPr="00FB5CC1">
        <w:rPr>
          <w:rFonts w:ascii="Arial" w:hAnsi="Arial" w:cs="Arial"/>
          <w:lang w:val="en-US" w:eastAsia="zh-CN"/>
        </w:rPr>
        <w:t xml:space="preserve"> octets based on </w:t>
      </w:r>
      <w:r>
        <w:rPr>
          <w:rFonts w:ascii="Arial" w:hAnsi="Arial" w:cs="Arial"/>
        </w:rPr>
        <w:t>S-NSSAI</w:t>
      </w:r>
      <w:r w:rsidRPr="00FB5CC1">
        <w:rPr>
          <w:rFonts w:ascii="Arial" w:hAnsi="Arial" w:cs="Arial"/>
        </w:rPr>
        <w:t xml:space="preserve"> </w:t>
      </w:r>
      <w:r>
        <w:rPr>
          <w:rFonts w:ascii="Arial" w:hAnsi="Arial" w:cs="Arial"/>
        </w:rPr>
        <w:t>IE</w:t>
      </w:r>
      <w:r w:rsidRPr="00FB5CC1">
        <w:rPr>
          <w:rFonts w:ascii="Arial" w:hAnsi="Arial" w:cs="Arial"/>
        </w:rPr>
        <w:t xml:space="preserve"> in TS 24.501</w:t>
      </w:r>
      <w:r>
        <w:rPr>
          <w:rFonts w:ascii="Arial" w:hAnsi="Arial" w:cs="Arial"/>
        </w:rPr>
        <w:t>;</w:t>
      </w:r>
    </w:p>
    <w:p w14:paraId="68DA94AB" w14:textId="64ACFDB2" w:rsidR="00383959" w:rsidRDefault="0010586D" w:rsidP="00383959">
      <w:pPr>
        <w:spacing w:after="120"/>
        <w:rPr>
          <w:rFonts w:ascii="Arial" w:hAnsi="Arial" w:cs="Arial"/>
          <w:lang w:val="en-US" w:eastAsia="zh-CN"/>
        </w:rPr>
      </w:pPr>
      <w:r>
        <w:rPr>
          <w:rFonts w:ascii="Arial" w:hAnsi="Arial" w:cs="Arial"/>
          <w:lang w:val="en-US" w:eastAsia="zh-CN"/>
        </w:rPr>
        <w:t>Based on the above, t</w:t>
      </w:r>
      <w:r w:rsidR="00E27E31" w:rsidRPr="00657268">
        <w:rPr>
          <w:rFonts w:ascii="Arial" w:hAnsi="Arial" w:cs="Arial"/>
          <w:lang w:val="en-US" w:eastAsia="zh-CN"/>
        </w:rPr>
        <w:t>he m</w:t>
      </w:r>
      <w:r>
        <w:rPr>
          <w:rFonts w:ascii="Arial" w:hAnsi="Arial" w:cs="Arial"/>
          <w:lang w:val="en-US" w:eastAsia="zh-CN"/>
        </w:rPr>
        <w:t>axi</w:t>
      </w:r>
      <w:r w:rsidR="00E27E31" w:rsidRPr="00657268">
        <w:rPr>
          <w:rFonts w:ascii="Arial" w:hAnsi="Arial" w:cs="Arial"/>
          <w:lang w:val="en-US" w:eastAsia="zh-CN"/>
        </w:rPr>
        <w:t xml:space="preserve">mum size of </w:t>
      </w:r>
      <w:r w:rsidR="00383959">
        <w:rPr>
          <w:rFonts w:ascii="Arial" w:hAnsi="Arial" w:cs="Arial"/>
          <w:lang w:val="en-US" w:eastAsia="zh-CN"/>
        </w:rPr>
        <w:t xml:space="preserve">a container is </w:t>
      </w:r>
      <w:r w:rsidR="00383959" w:rsidRPr="00383959">
        <w:rPr>
          <w:rFonts w:ascii="Arial" w:hAnsi="Arial" w:cs="Arial"/>
          <w:highlight w:val="green"/>
          <w:lang w:val="en-US" w:eastAsia="zh-CN"/>
        </w:rPr>
        <w:t>369</w:t>
      </w:r>
      <w:r w:rsidR="00383959">
        <w:rPr>
          <w:rFonts w:ascii="Arial" w:hAnsi="Arial" w:cs="Arial"/>
          <w:lang w:val="en-US" w:eastAsia="zh-CN"/>
        </w:rPr>
        <w:t xml:space="preserve"> octets if the PVS name with the maximum length is sent to the UE.</w:t>
      </w:r>
    </w:p>
    <w:p w14:paraId="2A504747" w14:textId="3AF01A3E" w:rsidR="001C1AB1" w:rsidRPr="00D40A9C" w:rsidRDefault="00E27E31" w:rsidP="00EB0F12">
      <w:pPr>
        <w:spacing w:after="120"/>
        <w:rPr>
          <w:rFonts w:ascii="Arial" w:hAnsi="Arial" w:cs="Arial"/>
          <w:lang w:val="en-US" w:eastAsia="zh-CN"/>
        </w:rPr>
      </w:pPr>
      <w:r w:rsidRPr="00657268">
        <w:rPr>
          <w:rFonts w:ascii="Arial" w:hAnsi="Arial" w:cs="Arial"/>
          <w:lang w:val="en-US" w:eastAsia="zh-CN"/>
        </w:rPr>
        <w:t xml:space="preserve">Given that the maximum length of </w:t>
      </w:r>
      <w:proofErr w:type="spellStart"/>
      <w:r w:rsidRPr="00657268">
        <w:rPr>
          <w:rFonts w:ascii="Arial" w:hAnsi="Arial" w:cs="Arial"/>
          <w:lang w:val="en-US" w:eastAsia="zh-CN"/>
        </w:rPr>
        <w:t>ePCO</w:t>
      </w:r>
      <w:proofErr w:type="spellEnd"/>
      <w:r w:rsidRPr="00657268">
        <w:rPr>
          <w:rFonts w:ascii="Arial" w:hAnsi="Arial" w:cs="Arial"/>
          <w:lang w:val="en-US" w:eastAsia="zh-CN"/>
        </w:rPr>
        <w:t xml:space="preserve"> IE is 65538 octets</w:t>
      </w:r>
      <w:r w:rsidR="00383959">
        <w:rPr>
          <w:rFonts w:ascii="Arial" w:hAnsi="Arial" w:cs="Arial"/>
          <w:lang w:val="en-US" w:eastAsia="zh-CN"/>
        </w:rPr>
        <w:t xml:space="preserve">, </w:t>
      </w:r>
      <w:r w:rsidR="00383959" w:rsidRPr="00657268">
        <w:rPr>
          <w:rFonts w:ascii="Arial" w:hAnsi="Arial" w:cs="Arial"/>
          <w:lang w:val="en-US"/>
        </w:rPr>
        <w:t>there is enough space for the transmission of PVS IP address(es) and/or PVS FQDN(s)</w:t>
      </w:r>
      <w:r w:rsidR="00383959">
        <w:rPr>
          <w:rFonts w:ascii="Arial" w:hAnsi="Arial" w:cs="Arial"/>
          <w:lang w:val="en-US"/>
        </w:rPr>
        <w:t xml:space="preserve"> even if multiple </w:t>
      </w:r>
      <w:r w:rsidR="00D40A9C">
        <w:rPr>
          <w:rFonts w:ascii="Arial" w:hAnsi="Arial" w:cs="Arial"/>
          <w:lang w:val="en-US"/>
        </w:rPr>
        <w:t>containers with maximum length are sent to the UE.</w:t>
      </w:r>
    </w:p>
    <w:p w14:paraId="2C51B992" w14:textId="7C872566" w:rsidR="0009291A" w:rsidRPr="00657268" w:rsidRDefault="00207FEE" w:rsidP="0009291A">
      <w:pPr>
        <w:spacing w:afterLines="50" w:after="120"/>
        <w:rPr>
          <w:rFonts w:ascii="Arial" w:hAnsi="Arial" w:cs="Arial"/>
          <w:b/>
          <w:noProof/>
          <w:u w:val="single"/>
        </w:rPr>
      </w:pPr>
      <w:r w:rsidRPr="00657268">
        <w:rPr>
          <w:rFonts w:ascii="Arial" w:hAnsi="Arial" w:cs="Arial"/>
          <w:b/>
          <w:noProof/>
          <w:u w:val="single"/>
        </w:rPr>
        <w:t>Observation</w:t>
      </w:r>
      <w:r w:rsidR="00D40A9C">
        <w:rPr>
          <w:rFonts w:ascii="Arial" w:hAnsi="Arial" w:cs="Arial"/>
          <w:b/>
          <w:noProof/>
          <w:u w:val="single"/>
        </w:rPr>
        <w:t>5</w:t>
      </w:r>
      <w:r w:rsidRPr="00657268">
        <w:rPr>
          <w:rFonts w:ascii="Arial" w:hAnsi="Arial" w:cs="Arial"/>
          <w:b/>
          <w:noProof/>
          <w:u w:val="single"/>
        </w:rPr>
        <w:t xml:space="preserve">: </w:t>
      </w:r>
      <w:r w:rsidR="00D40A9C">
        <w:rPr>
          <w:rFonts w:ascii="Arial" w:hAnsi="Arial" w:cs="Arial"/>
          <w:b/>
          <w:noProof/>
          <w:u w:val="single"/>
        </w:rPr>
        <w:t xml:space="preserve">There is enough space </w:t>
      </w:r>
      <w:r w:rsidR="003E05FC">
        <w:rPr>
          <w:rFonts w:ascii="Arial" w:hAnsi="Arial" w:cs="Arial"/>
          <w:b/>
          <w:noProof/>
          <w:u w:val="single"/>
        </w:rPr>
        <w:t xml:space="preserve">for the ePCO even if multiple PVS names </w:t>
      </w:r>
      <w:r w:rsidR="003E05FC" w:rsidRPr="003E05FC">
        <w:rPr>
          <w:rFonts w:ascii="Arial" w:hAnsi="Arial" w:cs="Arial"/>
          <w:b/>
          <w:noProof/>
          <w:u w:val="single"/>
        </w:rPr>
        <w:t>with maximum length are sent to the UE.</w:t>
      </w:r>
    </w:p>
    <w:p w14:paraId="2675B311" w14:textId="6340A345" w:rsidR="00F54578" w:rsidRDefault="00870D32" w:rsidP="00F54578">
      <w:pPr>
        <w:pStyle w:val="1"/>
        <w:spacing w:before="240"/>
        <w:rPr>
          <w:rFonts w:cs="Arial"/>
          <w:noProof/>
        </w:rPr>
      </w:pPr>
      <w:bookmarkStart w:id="4" w:name="OLE_LINK17"/>
      <w:r w:rsidRPr="00657268">
        <w:rPr>
          <w:rFonts w:cs="Arial"/>
          <w:noProof/>
        </w:rPr>
        <w:t>3</w:t>
      </w:r>
      <w:r w:rsidR="00F54578" w:rsidRPr="00657268">
        <w:rPr>
          <w:rFonts w:cs="Arial"/>
          <w:noProof/>
        </w:rPr>
        <w:t xml:space="preserve">. </w:t>
      </w:r>
      <w:bookmarkEnd w:id="4"/>
      <w:r w:rsidR="003E05FC" w:rsidRPr="00883093">
        <w:rPr>
          <w:rFonts w:cs="Arial"/>
          <w:noProof/>
        </w:rPr>
        <w:t>Observation and Proposal</w:t>
      </w:r>
    </w:p>
    <w:p w14:paraId="6E0775B1" w14:textId="3A5A0C3F" w:rsidR="00D40A9C" w:rsidRDefault="00D40A9C" w:rsidP="00D40A9C">
      <w:pPr>
        <w:spacing w:afterLines="50" w:after="120"/>
        <w:rPr>
          <w:rFonts w:ascii="Arial" w:hAnsi="Arial" w:cs="Arial"/>
          <w:b/>
          <w:noProof/>
          <w:u w:val="single"/>
        </w:rPr>
      </w:pPr>
      <w:r w:rsidRPr="00657268">
        <w:rPr>
          <w:rFonts w:ascii="Arial" w:hAnsi="Arial" w:cs="Arial"/>
          <w:b/>
          <w:noProof/>
          <w:u w:val="single"/>
        </w:rPr>
        <w:t xml:space="preserve">Observation3: There is inconsistency between stage 2 </w:t>
      </w:r>
      <w:r>
        <w:rPr>
          <w:rFonts w:ascii="Arial" w:hAnsi="Arial" w:cs="Arial"/>
          <w:b/>
          <w:noProof/>
          <w:u w:val="single"/>
        </w:rPr>
        <w:t xml:space="preserve">specification </w:t>
      </w:r>
      <w:r w:rsidRPr="00657268">
        <w:rPr>
          <w:rFonts w:ascii="Arial" w:hAnsi="Arial" w:cs="Arial"/>
          <w:b/>
          <w:noProof/>
          <w:u w:val="single"/>
        </w:rPr>
        <w:t xml:space="preserve">and stage 3 </w:t>
      </w:r>
      <w:r>
        <w:rPr>
          <w:rFonts w:ascii="Arial" w:hAnsi="Arial" w:cs="Arial"/>
          <w:b/>
          <w:noProof/>
          <w:u w:val="single"/>
        </w:rPr>
        <w:t xml:space="preserve">specification </w:t>
      </w:r>
      <w:r w:rsidRPr="00657268">
        <w:rPr>
          <w:rFonts w:ascii="Arial" w:hAnsi="Arial" w:cs="Arial"/>
          <w:b/>
          <w:noProof/>
          <w:u w:val="single"/>
        </w:rPr>
        <w:t>for the number of PVS IP address(es) and/or PVS FQDN(s)</w:t>
      </w:r>
      <w:r>
        <w:rPr>
          <w:rFonts w:ascii="Arial" w:hAnsi="Arial" w:cs="Arial"/>
          <w:b/>
          <w:noProof/>
          <w:u w:val="single"/>
        </w:rPr>
        <w:t xml:space="preserve"> </w:t>
      </w:r>
      <w:r>
        <w:rPr>
          <w:rFonts w:ascii="Arial" w:hAnsi="Arial" w:cs="Arial" w:hint="eastAsia"/>
          <w:b/>
          <w:noProof/>
          <w:u w:val="single"/>
          <w:lang w:eastAsia="zh-CN"/>
        </w:rPr>
        <w:t>need</w:t>
      </w:r>
      <w:r>
        <w:rPr>
          <w:rFonts w:ascii="Arial" w:hAnsi="Arial" w:cs="Arial"/>
          <w:b/>
          <w:noProof/>
          <w:u w:val="single"/>
        </w:rPr>
        <w:t xml:space="preserve"> </w:t>
      </w:r>
      <w:r>
        <w:rPr>
          <w:rFonts w:ascii="Arial" w:hAnsi="Arial" w:cs="Arial" w:hint="eastAsia"/>
          <w:b/>
          <w:noProof/>
          <w:u w:val="single"/>
          <w:lang w:eastAsia="zh-CN"/>
        </w:rPr>
        <w:t>to</w:t>
      </w:r>
      <w:r>
        <w:rPr>
          <w:rFonts w:ascii="Arial" w:hAnsi="Arial" w:cs="Arial"/>
          <w:b/>
          <w:noProof/>
          <w:u w:val="single"/>
        </w:rPr>
        <w:t xml:space="preserve"> </w:t>
      </w:r>
      <w:r>
        <w:rPr>
          <w:rFonts w:ascii="Arial" w:hAnsi="Arial" w:cs="Arial" w:hint="eastAsia"/>
          <w:b/>
          <w:noProof/>
          <w:u w:val="single"/>
          <w:lang w:eastAsia="zh-CN"/>
        </w:rPr>
        <w:t>be</w:t>
      </w:r>
      <w:r>
        <w:rPr>
          <w:rFonts w:ascii="Arial" w:hAnsi="Arial" w:cs="Arial"/>
          <w:b/>
          <w:noProof/>
          <w:u w:val="single"/>
        </w:rPr>
        <w:t xml:space="preserve"> </w:t>
      </w:r>
      <w:r>
        <w:rPr>
          <w:rFonts w:ascii="Arial" w:hAnsi="Arial" w:cs="Arial" w:hint="eastAsia"/>
          <w:b/>
          <w:noProof/>
          <w:u w:val="single"/>
          <w:lang w:eastAsia="zh-CN"/>
        </w:rPr>
        <w:t>provided</w:t>
      </w:r>
      <w:r>
        <w:rPr>
          <w:rFonts w:ascii="Arial" w:hAnsi="Arial" w:cs="Arial"/>
          <w:b/>
          <w:noProof/>
          <w:u w:val="single"/>
        </w:rPr>
        <w:t xml:space="preserve"> </w:t>
      </w:r>
      <w:r>
        <w:rPr>
          <w:rFonts w:ascii="Arial" w:hAnsi="Arial" w:cs="Arial" w:hint="eastAsia"/>
          <w:b/>
          <w:noProof/>
          <w:u w:val="single"/>
          <w:lang w:eastAsia="zh-CN"/>
        </w:rPr>
        <w:t>to</w:t>
      </w:r>
      <w:r>
        <w:rPr>
          <w:rFonts w:ascii="Arial" w:hAnsi="Arial" w:cs="Arial"/>
          <w:b/>
          <w:noProof/>
          <w:u w:val="single"/>
        </w:rPr>
        <w:t xml:space="preserve"> the UE</w:t>
      </w:r>
      <w:r w:rsidRPr="00657268">
        <w:rPr>
          <w:rFonts w:ascii="Arial" w:hAnsi="Arial" w:cs="Arial"/>
          <w:b/>
          <w:noProof/>
          <w:u w:val="single"/>
        </w:rPr>
        <w:t>.</w:t>
      </w:r>
    </w:p>
    <w:p w14:paraId="2B94AB39" w14:textId="2BE9985B" w:rsidR="003E05FC" w:rsidRPr="003E05FC" w:rsidRDefault="003E05FC" w:rsidP="00D40A9C">
      <w:pPr>
        <w:spacing w:afterLines="50" w:after="120"/>
        <w:rPr>
          <w:rFonts w:ascii="Arial" w:hAnsi="Arial" w:cs="Arial"/>
          <w:b/>
          <w:noProof/>
          <w:u w:val="single"/>
        </w:rPr>
      </w:pPr>
      <w:r w:rsidRPr="00657268">
        <w:rPr>
          <w:rFonts w:ascii="Arial" w:hAnsi="Arial" w:cs="Arial"/>
          <w:b/>
          <w:noProof/>
          <w:u w:val="single"/>
        </w:rPr>
        <w:t>Observation</w:t>
      </w:r>
      <w:r>
        <w:rPr>
          <w:rFonts w:ascii="Arial" w:hAnsi="Arial" w:cs="Arial"/>
          <w:b/>
          <w:noProof/>
          <w:u w:val="single"/>
        </w:rPr>
        <w:t xml:space="preserve">4: CT1 </w:t>
      </w:r>
      <w:r w:rsidRPr="00D40A9C">
        <w:rPr>
          <w:rFonts w:ascii="Arial" w:hAnsi="Arial" w:cs="Arial"/>
          <w:b/>
          <w:noProof/>
          <w:u w:val="single"/>
        </w:rPr>
        <w:t>is not able to determine the number of PVS IP address(es) and/or PVS FQDN(s)</w:t>
      </w:r>
      <w:r>
        <w:rPr>
          <w:rFonts w:ascii="Arial" w:hAnsi="Arial" w:cs="Arial"/>
          <w:b/>
          <w:noProof/>
          <w:u w:val="single"/>
        </w:rPr>
        <w:t xml:space="preserve"> </w:t>
      </w:r>
      <w:r>
        <w:rPr>
          <w:rFonts w:ascii="Arial" w:hAnsi="Arial" w:cs="Arial"/>
          <w:b/>
          <w:noProof/>
          <w:u w:val="single"/>
          <w:lang w:eastAsia="zh-CN"/>
        </w:rPr>
        <w:t xml:space="preserve">due to </w:t>
      </w:r>
      <w:r w:rsidRPr="00D40A9C">
        <w:rPr>
          <w:rFonts w:ascii="Arial" w:hAnsi="Arial" w:cs="Arial"/>
          <w:b/>
          <w:noProof/>
          <w:u w:val="single"/>
          <w:lang w:eastAsia="zh-CN"/>
        </w:rPr>
        <w:t>ambiguous</w:t>
      </w:r>
      <w:r>
        <w:rPr>
          <w:rFonts w:ascii="Arial" w:hAnsi="Arial" w:cs="Arial"/>
          <w:b/>
          <w:noProof/>
          <w:u w:val="single"/>
          <w:lang w:eastAsia="zh-CN"/>
        </w:rPr>
        <w:t xml:space="preserve"> contents sent to UE;</w:t>
      </w:r>
    </w:p>
    <w:p w14:paraId="58C69633" w14:textId="77777777" w:rsidR="003E05FC" w:rsidRPr="00657268" w:rsidRDefault="003E05FC" w:rsidP="003E05FC">
      <w:pPr>
        <w:spacing w:afterLines="50" w:after="120"/>
        <w:rPr>
          <w:rFonts w:ascii="Arial" w:hAnsi="Arial" w:cs="Arial"/>
          <w:b/>
          <w:noProof/>
          <w:u w:val="single"/>
        </w:rPr>
      </w:pPr>
      <w:r w:rsidRPr="00657268">
        <w:rPr>
          <w:rFonts w:ascii="Arial" w:hAnsi="Arial" w:cs="Arial"/>
          <w:b/>
          <w:noProof/>
          <w:u w:val="single"/>
        </w:rPr>
        <w:t>Observation</w:t>
      </w:r>
      <w:r>
        <w:rPr>
          <w:rFonts w:ascii="Arial" w:hAnsi="Arial" w:cs="Arial"/>
          <w:b/>
          <w:noProof/>
          <w:u w:val="single"/>
        </w:rPr>
        <w:t>5</w:t>
      </w:r>
      <w:r w:rsidRPr="00657268">
        <w:rPr>
          <w:rFonts w:ascii="Arial" w:hAnsi="Arial" w:cs="Arial"/>
          <w:b/>
          <w:noProof/>
          <w:u w:val="single"/>
        </w:rPr>
        <w:t xml:space="preserve">: </w:t>
      </w:r>
      <w:r>
        <w:rPr>
          <w:rFonts w:ascii="Arial" w:hAnsi="Arial" w:cs="Arial"/>
          <w:b/>
          <w:noProof/>
          <w:u w:val="single"/>
        </w:rPr>
        <w:t xml:space="preserve">There is enough space for the ePCO even if multiple PVS names </w:t>
      </w:r>
      <w:r w:rsidRPr="003E05FC">
        <w:rPr>
          <w:rFonts w:ascii="Arial" w:hAnsi="Arial" w:cs="Arial"/>
          <w:b/>
          <w:noProof/>
          <w:u w:val="single"/>
        </w:rPr>
        <w:t>with maximum length are sent to the UE.</w:t>
      </w:r>
    </w:p>
    <w:p w14:paraId="46E9A50E" w14:textId="77777777" w:rsidR="00D40A9C" w:rsidRPr="003E05FC" w:rsidRDefault="00D40A9C" w:rsidP="00D40A9C"/>
    <w:p w14:paraId="2C0B6AFA" w14:textId="195AEB52" w:rsidR="005A7803" w:rsidRPr="00657268" w:rsidRDefault="005A7803" w:rsidP="005A7803">
      <w:pPr>
        <w:rPr>
          <w:rFonts w:ascii="Arial" w:hAnsi="Arial" w:cs="Arial"/>
          <w:lang w:eastAsia="zh-CN"/>
        </w:rPr>
      </w:pPr>
      <w:r w:rsidRPr="00657268">
        <w:rPr>
          <w:rFonts w:ascii="Arial" w:hAnsi="Arial" w:cs="Arial"/>
          <w:lang w:eastAsia="zh-CN"/>
        </w:rPr>
        <w:t>Based on the above analysis, the following proposal can be obtained.</w:t>
      </w:r>
    </w:p>
    <w:p w14:paraId="529E0E74" w14:textId="615C4BD9" w:rsidR="001C1AB1" w:rsidRPr="00657268" w:rsidRDefault="001C1AB1" w:rsidP="001C1AB1">
      <w:pPr>
        <w:rPr>
          <w:rFonts w:ascii="Arial" w:hAnsi="Arial" w:cs="Arial"/>
          <w:b/>
          <w:noProof/>
          <w:u w:val="single"/>
        </w:rPr>
      </w:pPr>
      <w:r w:rsidRPr="00657268">
        <w:rPr>
          <w:rFonts w:ascii="Arial" w:hAnsi="Arial" w:cs="Arial"/>
          <w:b/>
          <w:noProof/>
          <w:u w:val="single"/>
          <w:lang w:val="en-US"/>
        </w:rPr>
        <w:t>Proposal</w:t>
      </w:r>
      <w:r w:rsidRPr="00657268">
        <w:rPr>
          <w:rFonts w:ascii="Arial" w:hAnsi="Arial" w:cs="Arial"/>
          <w:b/>
          <w:noProof/>
          <w:u w:val="single"/>
        </w:rPr>
        <w:t xml:space="preserve">: It </w:t>
      </w:r>
      <w:r w:rsidR="005A7803" w:rsidRPr="00657268">
        <w:rPr>
          <w:rFonts w:ascii="Arial" w:hAnsi="Arial" w:cs="Arial"/>
          <w:b/>
          <w:noProof/>
          <w:u w:val="single"/>
          <w:lang w:eastAsia="zh-CN"/>
        </w:rPr>
        <w:t>is</w:t>
      </w:r>
      <w:r w:rsidR="005A7803" w:rsidRPr="00657268">
        <w:rPr>
          <w:rFonts w:ascii="Arial" w:hAnsi="Arial" w:cs="Arial"/>
          <w:b/>
          <w:noProof/>
          <w:u w:val="single"/>
        </w:rPr>
        <w:t xml:space="preserve"> </w:t>
      </w:r>
      <w:r w:rsidR="005A7803" w:rsidRPr="00657268">
        <w:rPr>
          <w:rFonts w:ascii="Arial" w:hAnsi="Arial" w:cs="Arial"/>
          <w:b/>
          <w:noProof/>
          <w:u w:val="single"/>
          <w:lang w:eastAsia="zh-CN"/>
        </w:rPr>
        <w:t>proposed</w:t>
      </w:r>
      <w:r w:rsidRPr="00657268">
        <w:rPr>
          <w:rFonts w:ascii="Arial" w:hAnsi="Arial" w:cs="Arial"/>
          <w:b/>
          <w:noProof/>
          <w:u w:val="single"/>
        </w:rPr>
        <w:t xml:space="preserve"> </w:t>
      </w:r>
      <w:r w:rsidR="005A7803" w:rsidRPr="00657268">
        <w:rPr>
          <w:rFonts w:ascii="Arial" w:hAnsi="Arial" w:cs="Arial"/>
          <w:b/>
          <w:noProof/>
          <w:u w:val="single"/>
        </w:rPr>
        <w:t xml:space="preserve">to </w:t>
      </w:r>
      <w:r w:rsidR="00503A29">
        <w:rPr>
          <w:rFonts w:ascii="Arial" w:hAnsi="Arial" w:cs="Arial"/>
          <w:b/>
          <w:noProof/>
          <w:u w:val="single"/>
        </w:rPr>
        <w:t xml:space="preserve">not specify the maximum number of </w:t>
      </w:r>
      <w:r w:rsidR="00503A29" w:rsidRPr="00D40A9C">
        <w:rPr>
          <w:rFonts w:ascii="Arial" w:hAnsi="Arial" w:cs="Arial"/>
          <w:b/>
          <w:noProof/>
          <w:u w:val="single"/>
        </w:rPr>
        <w:t>PVS IP address(es) and/or PVS FQDN(s)</w:t>
      </w:r>
      <w:r w:rsidR="00503A29">
        <w:rPr>
          <w:rFonts w:ascii="Arial" w:hAnsi="Arial" w:cs="Arial"/>
          <w:b/>
          <w:noProof/>
          <w:u w:val="single"/>
        </w:rPr>
        <w:t xml:space="preserve"> sent to the UE.</w:t>
      </w:r>
    </w:p>
    <w:p w14:paraId="751C542D" w14:textId="29D0A9F4" w:rsidR="00F165A2" w:rsidRPr="00657268" w:rsidRDefault="00F165A2">
      <w:pPr>
        <w:rPr>
          <w:rFonts w:ascii="Arial" w:hAnsi="Arial" w:cs="Arial"/>
          <w:lang w:eastAsia="zh-CN"/>
        </w:rPr>
      </w:pPr>
    </w:p>
    <w:p w14:paraId="5D5BAC83" w14:textId="18EDC027" w:rsidR="003E05FC" w:rsidRDefault="005A7803" w:rsidP="005A7803">
      <w:pPr>
        <w:pStyle w:val="1"/>
        <w:spacing w:before="240"/>
        <w:rPr>
          <w:rFonts w:cs="Arial"/>
          <w:noProof/>
        </w:rPr>
      </w:pPr>
      <w:r w:rsidRPr="00657268">
        <w:rPr>
          <w:rFonts w:cs="Arial"/>
          <w:noProof/>
        </w:rPr>
        <w:lastRenderedPageBreak/>
        <w:t xml:space="preserve">4. </w:t>
      </w:r>
      <w:r w:rsidR="003E05FC">
        <w:rPr>
          <w:rFonts w:cs="Arial"/>
          <w:noProof/>
        </w:rPr>
        <w:t>Conclusion</w:t>
      </w:r>
    </w:p>
    <w:p w14:paraId="0B35B048" w14:textId="00410018" w:rsidR="00503A29" w:rsidRPr="00657268" w:rsidRDefault="003E05FC" w:rsidP="00503A29">
      <w:pPr>
        <w:rPr>
          <w:rFonts w:ascii="Arial" w:hAnsi="Arial" w:cs="Arial"/>
          <w:b/>
          <w:noProof/>
          <w:u w:val="single"/>
        </w:rPr>
      </w:pPr>
      <w:bookmarkStart w:id="5" w:name="OLE_LINK92"/>
      <w:r w:rsidRPr="00103626">
        <w:rPr>
          <w:rFonts w:ascii="Arial" w:hAnsi="Arial" w:cs="Arial"/>
          <w:lang w:val="en-US" w:eastAsia="zh-CN"/>
        </w:rPr>
        <w:t>If CT1 can</w:t>
      </w:r>
      <w:r>
        <w:rPr>
          <w:rFonts w:ascii="Arial" w:hAnsi="Arial" w:cs="Arial"/>
          <w:lang w:val="en-US" w:eastAsia="zh-CN"/>
        </w:rPr>
        <w:t xml:space="preserve"> </w:t>
      </w:r>
      <w:r w:rsidRPr="00103626">
        <w:rPr>
          <w:rFonts w:ascii="Arial" w:hAnsi="Arial" w:cs="Arial"/>
          <w:lang w:val="en-US" w:eastAsia="zh-CN"/>
        </w:rPr>
        <w:t>reach an agreement</w:t>
      </w:r>
      <w:r>
        <w:rPr>
          <w:rFonts w:ascii="Arial" w:hAnsi="Arial" w:cs="Arial"/>
          <w:lang w:val="en-US" w:eastAsia="zh-CN"/>
        </w:rPr>
        <w:t xml:space="preserve"> on the proposal</w:t>
      </w:r>
      <w:r w:rsidRPr="00103626">
        <w:rPr>
          <w:rFonts w:ascii="Arial" w:hAnsi="Arial" w:cs="Arial"/>
          <w:lang w:val="en-US" w:eastAsia="zh-CN"/>
        </w:rPr>
        <w:t xml:space="preserve">, it is proposed to </w:t>
      </w:r>
      <w:bookmarkEnd w:id="5"/>
      <w:r w:rsidR="00503A29" w:rsidRPr="00503A29">
        <w:rPr>
          <w:rFonts w:ascii="Arial" w:hAnsi="Arial" w:cs="Arial"/>
          <w:lang w:val="en-US" w:eastAsia="zh-CN"/>
        </w:rPr>
        <w:t>agree the associated LS OUT C1-23</w:t>
      </w:r>
      <w:r w:rsidR="00F87EBB">
        <w:rPr>
          <w:rFonts w:ascii="Arial" w:hAnsi="Arial" w:cs="Arial"/>
          <w:lang w:val="en-US" w:eastAsia="zh-CN"/>
        </w:rPr>
        <w:t>0481</w:t>
      </w:r>
      <w:bookmarkStart w:id="6" w:name="_GoBack"/>
      <w:bookmarkEnd w:id="6"/>
      <w:r w:rsidR="00503A29" w:rsidRPr="00503A29">
        <w:rPr>
          <w:rFonts w:ascii="Arial" w:hAnsi="Arial" w:cs="Arial"/>
          <w:lang w:val="en-US" w:eastAsia="zh-CN"/>
        </w:rPr>
        <w:t xml:space="preserve"> (To SA2) to request SA2 to remove the NOTE in TS 23.501.</w:t>
      </w:r>
    </w:p>
    <w:p w14:paraId="73F163B1" w14:textId="0AFC4A80" w:rsidR="003E05FC" w:rsidRPr="00503A29" w:rsidRDefault="003E05FC" w:rsidP="003E05FC">
      <w:pPr>
        <w:rPr>
          <w:rFonts w:ascii="Arial" w:hAnsi="Arial" w:cs="Arial"/>
          <w:lang w:eastAsia="zh-CN"/>
        </w:rPr>
      </w:pPr>
    </w:p>
    <w:p w14:paraId="35697868" w14:textId="37F04E04" w:rsidR="005A7803" w:rsidRPr="00657268" w:rsidRDefault="003E05FC" w:rsidP="005A7803">
      <w:pPr>
        <w:pStyle w:val="1"/>
        <w:spacing w:before="240"/>
        <w:rPr>
          <w:rFonts w:cs="Arial"/>
          <w:noProof/>
        </w:rPr>
      </w:pPr>
      <w:r>
        <w:rPr>
          <w:rFonts w:cs="Arial"/>
          <w:noProof/>
        </w:rPr>
        <w:t xml:space="preserve">5 </w:t>
      </w:r>
      <w:r w:rsidR="005A7803" w:rsidRPr="00657268">
        <w:rPr>
          <w:rFonts w:cs="Arial"/>
          <w:noProof/>
        </w:rPr>
        <w:t>Annex:</w:t>
      </w:r>
    </w:p>
    <w:p w14:paraId="2A3D0C91" w14:textId="780FFB46" w:rsidR="005A7803" w:rsidRDefault="005A7803" w:rsidP="005A7803">
      <w:pPr>
        <w:rPr>
          <w:rFonts w:ascii="Arial" w:hAnsi="Arial" w:cs="Arial"/>
          <w:lang w:val="en-US" w:eastAsia="zh-CN"/>
        </w:rPr>
      </w:pPr>
      <w:r w:rsidRPr="00657268">
        <w:rPr>
          <w:rFonts w:ascii="Arial" w:hAnsi="Arial" w:cs="Arial"/>
          <w:lang w:val="en-US" w:eastAsia="zh-CN"/>
        </w:rPr>
        <w:t>TS 24.008:</w:t>
      </w: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2835"/>
        <w:gridCol w:w="2100"/>
        <w:gridCol w:w="27"/>
        <w:gridCol w:w="1319"/>
        <w:gridCol w:w="27"/>
      </w:tblGrid>
      <w:tr w:rsidR="001669DC" w14:paraId="7BF62D96" w14:textId="77777777" w:rsidTr="001669DC">
        <w:trPr>
          <w:gridBefore w:val="1"/>
          <w:wBefore w:w="28" w:type="dxa"/>
          <w:cantSplit/>
          <w:jc w:val="center"/>
        </w:trPr>
        <w:tc>
          <w:tcPr>
            <w:tcW w:w="5671" w:type="dxa"/>
            <w:gridSpan w:val="4"/>
            <w:tcBorders>
              <w:top w:val="nil"/>
              <w:left w:val="single" w:sz="6" w:space="0" w:color="auto"/>
              <w:bottom w:val="single" w:sz="6" w:space="0" w:color="auto"/>
              <w:right w:val="single" w:sz="6" w:space="0" w:color="auto"/>
            </w:tcBorders>
            <w:hideMark/>
          </w:tcPr>
          <w:p w14:paraId="57B179B1" w14:textId="77777777" w:rsidR="001669DC" w:rsidRDefault="001669DC">
            <w:pPr>
              <w:pStyle w:val="TAC"/>
            </w:pPr>
            <w:r>
              <w:t>Protocol configuration options IEI</w:t>
            </w:r>
          </w:p>
        </w:tc>
        <w:tc>
          <w:tcPr>
            <w:tcW w:w="1346" w:type="dxa"/>
            <w:gridSpan w:val="2"/>
            <w:hideMark/>
          </w:tcPr>
          <w:p w14:paraId="4E966D91" w14:textId="77777777" w:rsidR="001669DC" w:rsidRDefault="001669DC">
            <w:pPr>
              <w:pStyle w:val="TAL"/>
            </w:pPr>
            <w:r>
              <w:t>octet 1</w:t>
            </w:r>
          </w:p>
        </w:tc>
      </w:tr>
      <w:tr w:rsidR="001669DC" w14:paraId="4CA66F40" w14:textId="77777777" w:rsidTr="001669DC">
        <w:trPr>
          <w:gridBefore w:val="1"/>
          <w:wBefore w:w="28" w:type="dxa"/>
          <w:cantSplit/>
          <w:jc w:val="center"/>
        </w:trPr>
        <w:tc>
          <w:tcPr>
            <w:tcW w:w="5671" w:type="dxa"/>
            <w:gridSpan w:val="4"/>
            <w:tcBorders>
              <w:top w:val="nil"/>
              <w:left w:val="single" w:sz="6" w:space="0" w:color="auto"/>
              <w:bottom w:val="single" w:sz="6" w:space="0" w:color="auto"/>
              <w:right w:val="single" w:sz="6" w:space="0" w:color="auto"/>
            </w:tcBorders>
            <w:hideMark/>
          </w:tcPr>
          <w:p w14:paraId="2E3FD27F" w14:textId="77777777" w:rsidR="001669DC" w:rsidRDefault="001669DC">
            <w:pPr>
              <w:pStyle w:val="TAC"/>
            </w:pPr>
            <w:r>
              <w:t>Length of protocol config. options contents</w:t>
            </w:r>
          </w:p>
        </w:tc>
        <w:tc>
          <w:tcPr>
            <w:tcW w:w="1346" w:type="dxa"/>
            <w:gridSpan w:val="2"/>
            <w:hideMark/>
          </w:tcPr>
          <w:p w14:paraId="617B277A" w14:textId="77777777" w:rsidR="001669DC" w:rsidRDefault="001669DC">
            <w:pPr>
              <w:pStyle w:val="TAL"/>
            </w:pPr>
            <w:r>
              <w:t>octet 2</w:t>
            </w:r>
          </w:p>
        </w:tc>
      </w:tr>
      <w:tr w:rsidR="001669DC" w14:paraId="7C9A6A64" w14:textId="77777777" w:rsidTr="001669D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2806D4BA" w14:textId="77777777" w:rsidR="001669DC" w:rsidRDefault="001669DC">
            <w:pPr>
              <w:pStyle w:val="TAC"/>
            </w:pPr>
            <w:r>
              <w:t>1</w:t>
            </w:r>
            <w:r>
              <w:br/>
            </w:r>
            <w:proofErr w:type="spellStart"/>
            <w:r>
              <w:t>ext</w:t>
            </w:r>
            <w:proofErr w:type="spellEnd"/>
          </w:p>
        </w:tc>
        <w:tc>
          <w:tcPr>
            <w:tcW w:w="2835" w:type="dxa"/>
            <w:tcBorders>
              <w:top w:val="single" w:sz="6" w:space="0" w:color="auto"/>
              <w:left w:val="nil"/>
              <w:bottom w:val="single" w:sz="6" w:space="0" w:color="auto"/>
              <w:right w:val="nil"/>
            </w:tcBorders>
            <w:hideMark/>
          </w:tcPr>
          <w:p w14:paraId="291B9B52" w14:textId="77777777" w:rsidR="001669DC" w:rsidRDefault="001669DC">
            <w:pPr>
              <w:pStyle w:val="TAC"/>
            </w:pPr>
            <w:r>
              <w:t>0</w:t>
            </w:r>
            <w:r>
              <w:tab/>
              <w:t>0</w:t>
            </w:r>
            <w:r>
              <w:tab/>
              <w:t>0</w:t>
            </w:r>
            <w:r>
              <w:tab/>
              <w:t>0</w:t>
            </w:r>
            <w:r>
              <w:br/>
              <w:t>Spare</w:t>
            </w:r>
          </w:p>
        </w:tc>
        <w:tc>
          <w:tcPr>
            <w:tcW w:w="2127" w:type="dxa"/>
            <w:gridSpan w:val="2"/>
            <w:tcBorders>
              <w:top w:val="single" w:sz="6" w:space="0" w:color="auto"/>
              <w:left w:val="single" w:sz="6" w:space="0" w:color="auto"/>
              <w:bottom w:val="single" w:sz="6" w:space="0" w:color="auto"/>
              <w:right w:val="single" w:sz="6" w:space="0" w:color="auto"/>
            </w:tcBorders>
            <w:hideMark/>
          </w:tcPr>
          <w:p w14:paraId="232251A9" w14:textId="77777777" w:rsidR="001669DC" w:rsidRDefault="001669DC">
            <w:pPr>
              <w:pStyle w:val="TAC"/>
            </w:pPr>
            <w:r>
              <w:t>Configuration</w:t>
            </w:r>
            <w:r>
              <w:br/>
              <w:t>protocol</w:t>
            </w:r>
          </w:p>
        </w:tc>
        <w:tc>
          <w:tcPr>
            <w:tcW w:w="1346" w:type="dxa"/>
            <w:gridSpan w:val="2"/>
            <w:hideMark/>
          </w:tcPr>
          <w:p w14:paraId="76A3950F" w14:textId="77777777" w:rsidR="001669DC" w:rsidRDefault="001669DC">
            <w:pPr>
              <w:pStyle w:val="TAL"/>
            </w:pPr>
            <w:r>
              <w:t>octet 3</w:t>
            </w:r>
          </w:p>
        </w:tc>
      </w:tr>
      <w:tr w:rsidR="007B557F" w14:paraId="619A57F2"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A8A9367" w14:textId="06C84880" w:rsidR="007B557F" w:rsidRPr="007B557F" w:rsidRDefault="007B557F">
            <w:pPr>
              <w:pStyle w:val="TAC"/>
              <w:rPr>
                <w:rFonts w:eastAsiaTheme="minorEastAsia"/>
                <w:lang w:eastAsia="zh-CN"/>
              </w:rPr>
            </w:pPr>
            <w:r>
              <w:rPr>
                <w:rFonts w:eastAsiaTheme="minorEastAsia"/>
                <w:lang w:eastAsia="zh-CN"/>
              </w:rPr>
              <w:t>…</w:t>
            </w:r>
          </w:p>
        </w:tc>
        <w:tc>
          <w:tcPr>
            <w:tcW w:w="1346" w:type="dxa"/>
            <w:gridSpan w:val="2"/>
            <w:tcMar>
              <w:top w:w="0" w:type="dxa"/>
              <w:left w:w="56" w:type="dxa"/>
              <w:bottom w:w="0" w:type="dxa"/>
              <w:right w:w="56" w:type="dxa"/>
            </w:tcMar>
          </w:tcPr>
          <w:p w14:paraId="01457B5D" w14:textId="77777777" w:rsidR="007B557F" w:rsidRDefault="007B557F">
            <w:pPr>
              <w:pStyle w:val="TAL"/>
            </w:pPr>
          </w:p>
        </w:tc>
      </w:tr>
      <w:tr w:rsidR="001669DC" w14:paraId="23C0668D"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3F8C88" w14:textId="77777777" w:rsidR="001669DC" w:rsidRDefault="001669DC">
            <w:pPr>
              <w:pStyle w:val="TAC"/>
            </w:pPr>
            <w:r>
              <w:t>Container ID 1</w:t>
            </w:r>
          </w:p>
        </w:tc>
        <w:tc>
          <w:tcPr>
            <w:tcW w:w="1346" w:type="dxa"/>
            <w:gridSpan w:val="2"/>
            <w:tcMar>
              <w:top w:w="0" w:type="dxa"/>
              <w:left w:w="56" w:type="dxa"/>
              <w:bottom w:w="0" w:type="dxa"/>
              <w:right w:w="56" w:type="dxa"/>
            </w:tcMar>
            <w:hideMark/>
          </w:tcPr>
          <w:p w14:paraId="77FF0EED" w14:textId="77777777" w:rsidR="001669DC" w:rsidRDefault="001669DC">
            <w:pPr>
              <w:pStyle w:val="TAL"/>
            </w:pPr>
            <w:r>
              <w:t>octet w+1</w:t>
            </w:r>
          </w:p>
          <w:p w14:paraId="0EEC8BEB" w14:textId="77777777" w:rsidR="001669DC" w:rsidRDefault="001669DC">
            <w:pPr>
              <w:pStyle w:val="TAL"/>
            </w:pPr>
            <w:r>
              <w:t>octet w+2</w:t>
            </w:r>
          </w:p>
        </w:tc>
      </w:tr>
      <w:tr w:rsidR="001669DC" w14:paraId="345E0BEB"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72B0132" w14:textId="77777777" w:rsidR="001669DC" w:rsidRDefault="001669DC">
            <w:pPr>
              <w:pStyle w:val="TAC"/>
            </w:pPr>
            <w:r>
              <w:t>Length of container ID 1 contents</w:t>
            </w:r>
          </w:p>
        </w:tc>
        <w:tc>
          <w:tcPr>
            <w:tcW w:w="1346" w:type="dxa"/>
            <w:gridSpan w:val="2"/>
            <w:tcMar>
              <w:top w:w="0" w:type="dxa"/>
              <w:left w:w="56" w:type="dxa"/>
              <w:bottom w:w="0" w:type="dxa"/>
              <w:right w:w="56" w:type="dxa"/>
            </w:tcMar>
            <w:hideMark/>
          </w:tcPr>
          <w:p w14:paraId="37D9AA10" w14:textId="77777777" w:rsidR="001669DC" w:rsidRDefault="001669DC">
            <w:pPr>
              <w:pStyle w:val="TAL"/>
            </w:pPr>
            <w:r>
              <w:t>octet w+3</w:t>
            </w:r>
          </w:p>
        </w:tc>
      </w:tr>
      <w:tr w:rsidR="001669DC" w14:paraId="26D5EECB"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FC03A0" w14:textId="77777777" w:rsidR="001669DC" w:rsidRDefault="001669DC">
            <w:pPr>
              <w:pStyle w:val="TAC"/>
            </w:pPr>
            <w:r>
              <w:t>Container ID 1 contents</w:t>
            </w:r>
          </w:p>
        </w:tc>
        <w:tc>
          <w:tcPr>
            <w:tcW w:w="1346" w:type="dxa"/>
            <w:gridSpan w:val="2"/>
            <w:tcMar>
              <w:top w:w="0" w:type="dxa"/>
              <w:left w:w="56" w:type="dxa"/>
              <w:bottom w:w="0" w:type="dxa"/>
              <w:right w:w="56" w:type="dxa"/>
            </w:tcMar>
          </w:tcPr>
          <w:p w14:paraId="5D23CF04" w14:textId="77777777" w:rsidR="001669DC" w:rsidRDefault="001669DC">
            <w:pPr>
              <w:pStyle w:val="TAL"/>
            </w:pPr>
            <w:r>
              <w:t>octet w+4</w:t>
            </w:r>
          </w:p>
          <w:p w14:paraId="41C9A7A4" w14:textId="77777777" w:rsidR="001669DC" w:rsidRDefault="001669DC">
            <w:pPr>
              <w:pStyle w:val="TAL"/>
            </w:pPr>
          </w:p>
          <w:p w14:paraId="70311A96" w14:textId="77777777" w:rsidR="001669DC" w:rsidRDefault="001669DC">
            <w:pPr>
              <w:pStyle w:val="TAL"/>
            </w:pPr>
            <w:r>
              <w:t>octet x</w:t>
            </w:r>
          </w:p>
        </w:tc>
      </w:tr>
      <w:tr w:rsidR="001669DC" w14:paraId="729B1ACB"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36B6C9" w14:textId="0022C72C" w:rsidR="001669DC" w:rsidRDefault="001669DC">
            <w:pPr>
              <w:pStyle w:val="TAC"/>
            </w:pPr>
            <w:r>
              <w:br/>
            </w:r>
            <w:r w:rsidR="007B557F">
              <w:t>…</w:t>
            </w:r>
          </w:p>
        </w:tc>
        <w:tc>
          <w:tcPr>
            <w:tcW w:w="1346" w:type="dxa"/>
            <w:gridSpan w:val="2"/>
            <w:tcMar>
              <w:top w:w="0" w:type="dxa"/>
              <w:left w:w="56" w:type="dxa"/>
              <w:bottom w:w="0" w:type="dxa"/>
              <w:right w:w="56" w:type="dxa"/>
            </w:tcMar>
            <w:hideMark/>
          </w:tcPr>
          <w:p w14:paraId="660F4370" w14:textId="77777777" w:rsidR="001669DC" w:rsidRDefault="001669DC">
            <w:pPr>
              <w:pStyle w:val="TAL"/>
            </w:pPr>
            <w:r>
              <w:t>octet x+1</w:t>
            </w:r>
            <w:r>
              <w:br/>
            </w:r>
            <w:r>
              <w:br/>
              <w:t>octet y</w:t>
            </w:r>
          </w:p>
        </w:tc>
      </w:tr>
      <w:tr w:rsidR="001669DC" w14:paraId="753D108B"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ACF6B2D" w14:textId="77777777" w:rsidR="001669DC" w:rsidRDefault="001669DC">
            <w:pPr>
              <w:pStyle w:val="TAC"/>
            </w:pPr>
            <w:r>
              <w:t>Container ID n+1</w:t>
            </w:r>
          </w:p>
        </w:tc>
        <w:tc>
          <w:tcPr>
            <w:tcW w:w="1346" w:type="dxa"/>
            <w:gridSpan w:val="2"/>
            <w:tcMar>
              <w:top w:w="0" w:type="dxa"/>
              <w:left w:w="56" w:type="dxa"/>
              <w:bottom w:w="0" w:type="dxa"/>
              <w:right w:w="56" w:type="dxa"/>
            </w:tcMar>
            <w:hideMark/>
          </w:tcPr>
          <w:p w14:paraId="724F60A1" w14:textId="77777777" w:rsidR="001669DC" w:rsidRDefault="001669DC">
            <w:pPr>
              <w:pStyle w:val="TAL"/>
            </w:pPr>
            <w:r>
              <w:t>octet z+1</w:t>
            </w:r>
          </w:p>
          <w:p w14:paraId="6A3B0509" w14:textId="77777777" w:rsidR="001669DC" w:rsidRDefault="001669DC">
            <w:pPr>
              <w:pStyle w:val="TAL"/>
            </w:pPr>
            <w:r>
              <w:t>octet z+2</w:t>
            </w:r>
          </w:p>
        </w:tc>
      </w:tr>
      <w:tr w:rsidR="001669DC" w14:paraId="619794CF"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B0A260" w14:textId="77777777" w:rsidR="001669DC" w:rsidRDefault="001669DC">
            <w:pPr>
              <w:pStyle w:val="TAC"/>
            </w:pPr>
            <w:r>
              <w:t xml:space="preserve">Length of container ID n+1 </w:t>
            </w:r>
            <w:proofErr w:type="gramStart"/>
            <w:r>
              <w:t>contents</w:t>
            </w:r>
            <w:proofErr w:type="gramEnd"/>
            <w:r>
              <w:t xml:space="preserve"> (see NOTE)</w:t>
            </w:r>
          </w:p>
        </w:tc>
        <w:tc>
          <w:tcPr>
            <w:tcW w:w="1346" w:type="dxa"/>
            <w:gridSpan w:val="2"/>
            <w:tcMar>
              <w:top w:w="0" w:type="dxa"/>
              <w:left w:w="56" w:type="dxa"/>
              <w:bottom w:w="0" w:type="dxa"/>
              <w:right w:w="56" w:type="dxa"/>
            </w:tcMar>
            <w:hideMark/>
          </w:tcPr>
          <w:p w14:paraId="0D521CB6" w14:textId="77777777" w:rsidR="001669DC" w:rsidRDefault="001669DC">
            <w:pPr>
              <w:pStyle w:val="TAL"/>
            </w:pPr>
            <w:r>
              <w:t>octet z+3</w:t>
            </w:r>
          </w:p>
          <w:p w14:paraId="222431CF" w14:textId="77777777" w:rsidR="001669DC" w:rsidRDefault="001669DC">
            <w:pPr>
              <w:pStyle w:val="TAL"/>
            </w:pPr>
            <w:r>
              <w:t>octet z+4</w:t>
            </w:r>
          </w:p>
        </w:tc>
      </w:tr>
      <w:tr w:rsidR="001669DC" w14:paraId="661A4D02" w14:textId="77777777" w:rsidTr="001669DC">
        <w:trPr>
          <w:gridAfter w:val="1"/>
          <w:wAfter w:w="27" w:type="dxa"/>
          <w:cantSplit/>
          <w:jc w:val="center"/>
        </w:trPr>
        <w:tc>
          <w:tcPr>
            <w:tcW w:w="5672" w:type="dxa"/>
            <w:gridSpan w:val="4"/>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F34B566" w14:textId="77777777" w:rsidR="001669DC" w:rsidRDefault="001669DC">
            <w:pPr>
              <w:pStyle w:val="TAC"/>
            </w:pPr>
            <w:r>
              <w:t xml:space="preserve">Container ID n+1 </w:t>
            </w:r>
            <w:proofErr w:type="gramStart"/>
            <w:r>
              <w:t>contents</w:t>
            </w:r>
            <w:proofErr w:type="gramEnd"/>
          </w:p>
        </w:tc>
        <w:tc>
          <w:tcPr>
            <w:tcW w:w="1346" w:type="dxa"/>
            <w:gridSpan w:val="2"/>
            <w:tcBorders>
              <w:top w:val="nil"/>
              <w:left w:val="nil"/>
              <w:bottom w:val="single" w:sz="6" w:space="0" w:color="auto"/>
              <w:right w:val="nil"/>
            </w:tcBorders>
            <w:tcMar>
              <w:top w:w="0" w:type="dxa"/>
              <w:left w:w="56" w:type="dxa"/>
              <w:bottom w:w="0" w:type="dxa"/>
              <w:right w:w="56" w:type="dxa"/>
            </w:tcMar>
          </w:tcPr>
          <w:p w14:paraId="741FC89E" w14:textId="77777777" w:rsidR="001669DC" w:rsidRDefault="001669DC">
            <w:pPr>
              <w:pStyle w:val="TAL"/>
            </w:pPr>
            <w:r>
              <w:t>octet z+5</w:t>
            </w:r>
          </w:p>
          <w:p w14:paraId="026048F1" w14:textId="77777777" w:rsidR="001669DC" w:rsidRDefault="001669DC">
            <w:pPr>
              <w:pStyle w:val="TAL"/>
            </w:pPr>
          </w:p>
          <w:p w14:paraId="42DAFCA0" w14:textId="77777777" w:rsidR="001669DC" w:rsidRDefault="001669DC">
            <w:pPr>
              <w:pStyle w:val="TAL"/>
            </w:pPr>
            <w:r>
              <w:t>octet za</w:t>
            </w:r>
          </w:p>
        </w:tc>
      </w:tr>
      <w:tr w:rsidR="001669DC" w14:paraId="2FABEE66" w14:textId="77777777" w:rsidTr="001669DC">
        <w:trPr>
          <w:gridAfter w:val="1"/>
          <w:wAfter w:w="27" w:type="dxa"/>
          <w:cantSplit/>
          <w:jc w:val="center"/>
        </w:trPr>
        <w:tc>
          <w:tcPr>
            <w:tcW w:w="7018" w:type="dxa"/>
            <w:gridSpan w:val="6"/>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1A093021" w14:textId="77777777" w:rsidR="001669DC" w:rsidRDefault="001669DC">
            <w:pPr>
              <w:pStyle w:val="TAN"/>
              <w:rPr>
                <w:szCs w:val="18"/>
              </w:rPr>
            </w:pPr>
            <w:r>
              <w:t>NOTE:</w:t>
            </w:r>
            <w:r>
              <w:tab/>
              <w:t>If the c</w:t>
            </w:r>
            <w:r>
              <w:rPr>
                <w:szCs w:val="18"/>
              </w:rPr>
              <w:t>ontainer ID is:</w:t>
            </w:r>
          </w:p>
          <w:p w14:paraId="6D8812C4" w14:textId="77777777" w:rsidR="001669DC" w:rsidRDefault="001669D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0023H (</w:t>
            </w:r>
            <w:r>
              <w:rPr>
                <w:rFonts w:ascii="Arial" w:hAnsi="Arial" w:cs="Arial"/>
                <w:sz w:val="18"/>
                <w:szCs w:val="18"/>
                <w:lang w:eastAsia="zh-CN"/>
              </w:rPr>
              <w:t>QoS rules with the length of two octets</w:t>
            </w:r>
            <w:r>
              <w:rPr>
                <w:rFonts w:ascii="Arial" w:hAnsi="Arial" w:cs="Arial"/>
                <w:sz w:val="18"/>
                <w:szCs w:val="18"/>
              </w:rPr>
              <w:t>);</w:t>
            </w:r>
          </w:p>
          <w:p w14:paraId="1844CC90" w14:textId="77777777" w:rsidR="001669DC" w:rsidRDefault="001669D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0024H (</w:t>
            </w:r>
            <w:r>
              <w:rPr>
                <w:rFonts w:ascii="Arial" w:hAnsi="Arial" w:cs="Arial"/>
                <w:sz w:val="18"/>
                <w:szCs w:val="18"/>
                <w:lang w:eastAsia="zh-CN"/>
              </w:rPr>
              <w:t>QoS flow descriptions with the length of two octets</w:t>
            </w:r>
            <w:r>
              <w:rPr>
                <w:rFonts w:ascii="Arial" w:hAnsi="Arial" w:cs="Arial"/>
                <w:sz w:val="18"/>
                <w:szCs w:val="18"/>
              </w:rPr>
              <w:t>);</w:t>
            </w:r>
          </w:p>
          <w:p w14:paraId="22685E65" w14:textId="77777777" w:rsidR="001669DC" w:rsidRDefault="001669D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0030H (ATSSS response with the length of two octets);</w:t>
            </w:r>
          </w:p>
          <w:p w14:paraId="18FA175E" w14:textId="77777777" w:rsidR="001669DC" w:rsidRDefault="001669D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0031H (DNS server security information with length of two octets);</w:t>
            </w:r>
          </w:p>
          <w:p w14:paraId="4D5F4059" w14:textId="77777777" w:rsidR="001669DC" w:rsidRDefault="001669DC">
            <w:pPr>
              <w:pStyle w:val="B3"/>
              <w:spacing w:after="0"/>
              <w:rPr>
                <w:rFonts w:ascii="Arial" w:hAnsi="Arial" w:cs="Arial"/>
                <w:sz w:val="18"/>
              </w:rPr>
            </w:pPr>
            <w:r>
              <w:rPr>
                <w:rFonts w:ascii="Arial" w:hAnsi="Arial" w:cs="Arial"/>
                <w:sz w:val="18"/>
              </w:rPr>
              <w:t>-</w:t>
            </w:r>
            <w:r>
              <w:rPr>
                <w:rFonts w:ascii="Arial" w:hAnsi="Arial" w:cs="Arial"/>
                <w:sz w:val="18"/>
                <w:szCs w:val="18"/>
              </w:rPr>
              <w:tab/>
            </w:r>
            <w:r>
              <w:rPr>
                <w:rFonts w:ascii="Arial" w:hAnsi="Arial" w:cs="Arial"/>
                <w:sz w:val="18"/>
              </w:rPr>
              <w:t>0032H (ECS address with the length of two octets);</w:t>
            </w:r>
          </w:p>
          <w:p w14:paraId="5A346FF2" w14:textId="77777777" w:rsidR="001669DC" w:rsidRDefault="001669D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0041H (Service-level-AA container with the length of two octets); or</w:t>
            </w:r>
          </w:p>
          <w:p w14:paraId="28B77A0C" w14:textId="77777777" w:rsidR="001669DC" w:rsidRDefault="001669D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00YYH (SDNAEPC EAP message with the length of two octets)</w:t>
            </w:r>
          </w:p>
          <w:p w14:paraId="21D1DDC0" w14:textId="77777777" w:rsidR="001669DC" w:rsidRDefault="001669DC">
            <w:pPr>
              <w:pStyle w:val="TAN"/>
              <w:rPr>
                <w:rFonts w:cs="Times New Roman"/>
              </w:rPr>
            </w:pPr>
            <w:r>
              <w:rPr>
                <w:szCs w:val="18"/>
              </w:rPr>
              <w:tab/>
              <w:t>for network to MS direction, then the octet z+3 and octet z+4 indicate the length of containe</w:t>
            </w:r>
            <w:r>
              <w:t>r ID contents.</w:t>
            </w:r>
          </w:p>
          <w:p w14:paraId="0B34DBDB" w14:textId="77777777" w:rsidR="001669DC" w:rsidRDefault="001669DC">
            <w:pPr>
              <w:pStyle w:val="TAN"/>
              <w:rPr>
                <w:szCs w:val="18"/>
              </w:rPr>
            </w:pPr>
            <w:r>
              <w:rPr>
                <w:szCs w:val="18"/>
              </w:rPr>
              <w:tab/>
            </w:r>
            <w:r>
              <w:t>If the c</w:t>
            </w:r>
            <w:r>
              <w:rPr>
                <w:szCs w:val="18"/>
              </w:rPr>
              <w:t>ontainer ID is:</w:t>
            </w:r>
          </w:p>
          <w:p w14:paraId="05E31084" w14:textId="77777777" w:rsidR="001669DC" w:rsidRDefault="001669DC">
            <w:pPr>
              <w:pStyle w:val="B3"/>
              <w:spacing w:after="0"/>
              <w:rPr>
                <w:rFonts w:ascii="Arial" w:hAnsi="Arial" w:cs="Arial"/>
                <w:sz w:val="18"/>
                <w:szCs w:val="18"/>
              </w:rPr>
            </w:pPr>
            <w:r>
              <w:rPr>
                <w:rFonts w:cs="Arial"/>
                <w:szCs w:val="18"/>
              </w:rPr>
              <w:t>-</w:t>
            </w:r>
            <w:r>
              <w:rPr>
                <w:rFonts w:cs="Arial"/>
                <w:szCs w:val="18"/>
              </w:rPr>
              <w:tab/>
            </w:r>
            <w:r>
              <w:rPr>
                <w:rFonts w:ascii="Arial" w:hAnsi="Arial" w:cs="Arial"/>
                <w:sz w:val="18"/>
                <w:szCs w:val="18"/>
              </w:rPr>
              <w:t>0041H (Service-level-AA container with the length of two octets); or</w:t>
            </w:r>
          </w:p>
          <w:p w14:paraId="72FD5504" w14:textId="77777777" w:rsidR="001669DC" w:rsidRDefault="001669D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00YYH (SDNAEPC EAP message with the length of two octets)</w:t>
            </w:r>
          </w:p>
          <w:p w14:paraId="7BB37C13" w14:textId="77777777" w:rsidR="001669DC" w:rsidRDefault="001669DC">
            <w:pPr>
              <w:pStyle w:val="TAN"/>
              <w:rPr>
                <w:rFonts w:cs="Times New Roman"/>
              </w:rPr>
            </w:pPr>
            <w:r>
              <w:rPr>
                <w:szCs w:val="18"/>
              </w:rPr>
              <w:tab/>
              <w:t>for MS to network direction, then the octet z+3 and octet z+4 indicate the length of containe</w:t>
            </w:r>
            <w:r>
              <w:t>r ID contents.</w:t>
            </w:r>
          </w:p>
        </w:tc>
      </w:tr>
    </w:tbl>
    <w:p w14:paraId="75D54E58" w14:textId="77777777" w:rsidR="001669DC" w:rsidRDefault="001669DC" w:rsidP="001669DC">
      <w:pPr>
        <w:pStyle w:val="TF0"/>
        <w:rPr>
          <w:lang w:val="fr-FR"/>
        </w:rPr>
      </w:pPr>
      <w:r>
        <w:rPr>
          <w:lang w:val="fr-FR"/>
        </w:rPr>
        <w:t xml:space="preserve">Figure 10.5.136/3GPP TS 24.008: </w:t>
      </w:r>
      <w:r>
        <w:rPr>
          <w:i/>
          <w:lang w:val="fr-FR"/>
        </w:rPr>
        <w:t xml:space="preserve">Protocol configuration options </w:t>
      </w:r>
      <w:r>
        <w:rPr>
          <w:lang w:val="fr-FR"/>
        </w:rPr>
        <w:t xml:space="preserve">information element </w:t>
      </w:r>
    </w:p>
    <w:p w14:paraId="3D476052" w14:textId="4C921716" w:rsidR="007B557F" w:rsidRDefault="007B557F" w:rsidP="007B557F">
      <w:pPr>
        <w:pStyle w:val="TH"/>
        <w:rPr>
          <w:lang w:eastAsia="en-US"/>
        </w:rPr>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7B557F" w14:paraId="79AED96A" w14:textId="77777777" w:rsidTr="007B557F">
        <w:trPr>
          <w:jc w:val="center"/>
        </w:trPr>
        <w:tc>
          <w:tcPr>
            <w:tcW w:w="7016" w:type="dxa"/>
            <w:tcBorders>
              <w:top w:val="single" w:sz="6" w:space="0" w:color="auto"/>
              <w:left w:val="single" w:sz="6" w:space="0" w:color="auto"/>
              <w:bottom w:val="single" w:sz="6" w:space="0" w:color="auto"/>
              <w:right w:val="single" w:sz="6" w:space="0" w:color="auto"/>
            </w:tcBorders>
          </w:tcPr>
          <w:p w14:paraId="20E3C10D" w14:textId="2D62FCBA" w:rsidR="007B557F" w:rsidRDefault="007B557F">
            <w:pPr>
              <w:keepNext/>
              <w:rPr>
                <w:rFonts w:ascii="Arial" w:hAnsi="Arial" w:cs="Arial"/>
                <w:sz w:val="18"/>
                <w:lang w:eastAsia="zh-CN"/>
              </w:rPr>
            </w:pPr>
            <w:r>
              <w:rPr>
                <w:rFonts w:ascii="Arial" w:hAnsi="Arial" w:cs="Arial"/>
                <w:sz w:val="18"/>
                <w:lang w:eastAsia="zh-CN"/>
              </w:rPr>
              <w:t>…</w:t>
            </w:r>
          </w:p>
          <w:p w14:paraId="67CDA54B" w14:textId="6B546CED" w:rsidR="007B557F" w:rsidRDefault="007B557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PVS information request</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PVS information as specified in 3GPP TS 23.501 [166].</w:t>
            </w:r>
          </w:p>
          <w:p w14:paraId="574B132C" w14:textId="77777777" w:rsidR="007B557F" w:rsidRDefault="007B557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PVS IPv4 Address, the </w:t>
            </w:r>
            <w:r>
              <w:rPr>
                <w:rFonts w:ascii="Arial" w:hAnsi="Arial" w:cs="Arial"/>
                <w:i/>
                <w:iCs/>
                <w:sz w:val="18"/>
              </w:rPr>
              <w:t>container identifier contents</w:t>
            </w:r>
            <w:r>
              <w:rPr>
                <w:rFonts w:ascii="Arial" w:hAnsi="Arial" w:cs="Arial"/>
                <w:sz w:val="18"/>
              </w:rPr>
              <w:t xml:space="preserve"> field contains parameters for PVS IPv4 Address </w:t>
            </w:r>
            <w:r>
              <w:rPr>
                <w:rFonts w:ascii="Arial" w:hAnsi="Arial" w:cs="Arial"/>
                <w:sz w:val="18"/>
                <w:lang w:eastAsia="zh-CN"/>
              </w:rPr>
              <w:t>information</w:t>
            </w:r>
            <w:r>
              <w:rPr>
                <w:rFonts w:ascii="Arial" w:hAnsi="Arial" w:cs="Arial"/>
                <w:sz w:val="18"/>
              </w:rPr>
              <w:t>. The container contents are coded as described in subclause 10.5.6.3.10d.</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IPv4 Address are used</w:t>
            </w:r>
            <w:r>
              <w:rPr>
                <w:rFonts w:ascii="Arial" w:hAnsi="Arial" w:cs="Arial"/>
                <w:sz w:val="18"/>
              </w:rPr>
              <w:t>.</w:t>
            </w:r>
          </w:p>
          <w:p w14:paraId="762B7285" w14:textId="77777777" w:rsidR="007B557F" w:rsidRDefault="007B557F">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w:t>
            </w:r>
            <w:r>
              <w:rPr>
                <w:rFonts w:ascii="Arial" w:hAnsi="Arial" w:cs="Arial"/>
                <w:sz w:val="18"/>
              </w:rPr>
              <w:t xml:space="preserve">parameters for PVS IPv6 Address </w:t>
            </w:r>
            <w:r>
              <w:rPr>
                <w:rFonts w:ascii="Arial" w:hAnsi="Arial" w:cs="Arial"/>
                <w:sz w:val="18"/>
                <w:lang w:eastAsia="zh-CN"/>
              </w:rPr>
              <w:t>information</w:t>
            </w:r>
            <w:r>
              <w:rPr>
                <w:rFonts w:ascii="Arial" w:hAnsi="Arial" w:cs="Arial"/>
                <w:sz w:val="18"/>
              </w:rPr>
              <w:t>. The container contents are coded as described in subclause 10.5.6.3.11</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IPv6 Address are used.</w:t>
            </w:r>
          </w:p>
          <w:p w14:paraId="7BD55BF6" w14:textId="77777777" w:rsidR="007B557F" w:rsidRDefault="007B557F">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parameters for fully qualified domain name </w:t>
            </w:r>
            <w:r>
              <w:rPr>
                <w:rFonts w:ascii="Arial" w:hAnsi="Arial" w:cs="Arial"/>
                <w:sz w:val="18"/>
                <w:lang w:eastAsia="zh-CN"/>
              </w:rPr>
              <w:t>information</w:t>
            </w:r>
            <w:r>
              <w:rPr>
                <w:rFonts w:ascii="Arial" w:hAnsi="Arial" w:cs="Arial"/>
                <w:sz w:val="18"/>
              </w:rPr>
              <w:t>. The container contents are coded as described in subclause 10.5.6.3.12.</w:t>
            </w:r>
            <w:r>
              <w:rPr>
                <w:rFonts w:ascii="Arial" w:hAnsi="Arial"/>
                <w:sz w:val="18"/>
              </w:rPr>
              <w:t xml:space="preserve"> When there is a need to include more than one PVS </w:t>
            </w:r>
            <w:r>
              <w:rPr>
                <w:rFonts w:ascii="Arial" w:hAnsi="Arial" w:cs="Arial"/>
                <w:sz w:val="18"/>
              </w:rPr>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60FC3C33" w14:textId="33309F1A" w:rsidR="007B557F" w:rsidRDefault="007B557F">
            <w:pPr>
              <w:pStyle w:val="NormalArial"/>
              <w:rPr>
                <w:rFonts w:ascii="Arial" w:hAnsi="Arial"/>
                <w:sz w:val="18"/>
                <w:lang w:eastAsia="zh-CN"/>
              </w:rPr>
            </w:pPr>
            <w:r>
              <w:rPr>
                <w:rFonts w:ascii="Arial" w:hAnsi="Arial"/>
                <w:sz w:val="18"/>
                <w:lang w:eastAsia="zh-CN"/>
              </w:rPr>
              <w:t>…</w:t>
            </w:r>
          </w:p>
          <w:p w14:paraId="2A93C167" w14:textId="10A9E67E" w:rsidR="007B557F" w:rsidRDefault="007B557F">
            <w:pPr>
              <w:pStyle w:val="NormalArial"/>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5C5D1300" w14:textId="6E2B87F4" w:rsidR="007B557F" w:rsidRDefault="007B557F" w:rsidP="007B557F">
            <w:pPr>
              <w:keepNext/>
              <w:rPr>
                <w:rFonts w:ascii="Arial" w:hAnsi="Arial"/>
                <w:sz w:val="18"/>
                <w:lang w:eastAsia="zh-CN"/>
              </w:rPr>
            </w:pPr>
            <w:r>
              <w:rPr>
                <w:rFonts w:ascii="Arial" w:hAnsi="Arial"/>
                <w:sz w:val="18"/>
                <w:lang w:eastAsia="zh-CN"/>
              </w:rPr>
              <w:t>…</w:t>
            </w:r>
          </w:p>
        </w:tc>
      </w:tr>
      <w:tr w:rsidR="007B557F" w14:paraId="4E204E83" w14:textId="77777777" w:rsidTr="007B557F">
        <w:trPr>
          <w:jc w:val="center"/>
        </w:trPr>
        <w:tc>
          <w:tcPr>
            <w:tcW w:w="7016" w:type="dxa"/>
            <w:tcBorders>
              <w:top w:val="single" w:sz="6" w:space="0" w:color="auto"/>
              <w:left w:val="single" w:sz="6" w:space="0" w:color="auto"/>
              <w:bottom w:val="single" w:sz="6" w:space="0" w:color="auto"/>
              <w:right w:val="single" w:sz="6" w:space="0" w:color="auto"/>
            </w:tcBorders>
            <w:hideMark/>
          </w:tcPr>
          <w:p w14:paraId="43D79F5C" w14:textId="77777777" w:rsidR="007B557F" w:rsidRDefault="007B557F">
            <w:pPr>
              <w:pStyle w:val="TAN"/>
            </w:pPr>
            <w:r>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42095CF8" w14:textId="77777777" w:rsidR="007B557F" w:rsidRDefault="007B557F">
            <w:pPr>
              <w:pStyle w:val="TAN"/>
            </w:pPr>
            <w:r>
              <w:t>NOTE 2:</w:t>
            </w:r>
            <w:r>
              <w:tab/>
              <w:t xml:space="preserve">If the 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lang w:eastAsia="zh-CN"/>
              </w:rPr>
              <w:t>with the length of two octets</w:t>
            </w:r>
            <w:r>
              <w:t xml:space="preserve"> is included, or SDNAEPC EAP message with the length of two octets, then extended protocol configuration options as specified in the subclause 10.5.6.3A shall be used.</w:t>
            </w:r>
          </w:p>
          <w:p w14:paraId="7C407A0B" w14:textId="77777777" w:rsidR="007B557F" w:rsidRDefault="007B557F">
            <w:pPr>
              <w:pStyle w:val="TAN"/>
              <w:rPr>
                <w:rFonts w:cs="Times New Roman"/>
              </w:rPr>
            </w:pPr>
            <w:r>
              <w:t>NOTE 3:</w:t>
            </w:r>
            <w:r>
              <w:tab/>
              <w:t>If PAP/CHAP protocol is supported by the UE in N1 mode, the UE can use the PAP/CHAP protocol identifiers in the extended protocol configuration options information element in N1 mode.</w:t>
            </w:r>
          </w:p>
          <w:p w14:paraId="50970409" w14:textId="77777777" w:rsidR="007B557F" w:rsidRDefault="007B557F">
            <w:pPr>
              <w:pStyle w:val="TAN"/>
            </w:pPr>
            <w:r>
              <w:t>NOTE 4:</w:t>
            </w:r>
            <w:r>
              <w:tab/>
              <w:t>The MS operating in single-registration mode shall indicate the support of Local address in TFT in N1 mode as specified in subclause 6.4.1.2 of 3GPP TS 24.501 [167].</w:t>
            </w:r>
          </w:p>
          <w:p w14:paraId="4C82B9D7" w14:textId="77777777" w:rsidR="007B557F" w:rsidRDefault="007B557F">
            <w:pPr>
              <w:pStyle w:val="TAN"/>
              <w:rPr>
                <w:b/>
                <w:bCs/>
              </w:rPr>
            </w:pPr>
            <w:r>
              <w:t xml:space="preserve">NOTE 5: </w:t>
            </w:r>
            <w:r>
              <w:tab/>
              <w:t>The maximum length of an FQDN is 254 octets.</w:t>
            </w:r>
          </w:p>
        </w:tc>
      </w:tr>
    </w:tbl>
    <w:p w14:paraId="62BB326B" w14:textId="77777777" w:rsidR="007B557F" w:rsidRPr="001669DC" w:rsidRDefault="007B557F" w:rsidP="005A7803">
      <w:pPr>
        <w:rPr>
          <w:rFonts w:ascii="Arial" w:hAnsi="Arial" w:cs="Arial"/>
          <w:lang w:val="fr-FR"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5A7803" w:rsidRPr="00657268" w14:paraId="026EB9E1" w14:textId="77777777" w:rsidTr="005B4337">
        <w:trPr>
          <w:cantSplit/>
          <w:jc w:val="center"/>
        </w:trPr>
        <w:tc>
          <w:tcPr>
            <w:tcW w:w="709" w:type="dxa"/>
            <w:tcBorders>
              <w:top w:val="nil"/>
              <w:left w:val="nil"/>
              <w:bottom w:val="single" w:sz="6" w:space="0" w:color="auto"/>
              <w:right w:val="nil"/>
            </w:tcBorders>
            <w:hideMark/>
          </w:tcPr>
          <w:p w14:paraId="0317E7E7" w14:textId="77777777" w:rsidR="005A7803" w:rsidRPr="00657268" w:rsidRDefault="005A7803" w:rsidP="005B4337">
            <w:pPr>
              <w:pStyle w:val="TAC"/>
              <w:rPr>
                <w:lang w:eastAsia="ja-JP"/>
              </w:rPr>
            </w:pPr>
            <w:r w:rsidRPr="00657268">
              <w:rPr>
                <w:lang w:eastAsia="ja-JP"/>
              </w:rPr>
              <w:lastRenderedPageBreak/>
              <w:t>8</w:t>
            </w:r>
          </w:p>
        </w:tc>
        <w:tc>
          <w:tcPr>
            <w:tcW w:w="709" w:type="dxa"/>
            <w:tcBorders>
              <w:top w:val="nil"/>
              <w:left w:val="nil"/>
              <w:bottom w:val="single" w:sz="6" w:space="0" w:color="auto"/>
              <w:right w:val="nil"/>
            </w:tcBorders>
            <w:hideMark/>
          </w:tcPr>
          <w:p w14:paraId="4728387F" w14:textId="77777777" w:rsidR="005A7803" w:rsidRPr="00657268" w:rsidRDefault="005A7803" w:rsidP="005B4337">
            <w:pPr>
              <w:pStyle w:val="TAC"/>
              <w:rPr>
                <w:lang w:eastAsia="ja-JP"/>
              </w:rPr>
            </w:pPr>
            <w:r w:rsidRPr="00657268">
              <w:rPr>
                <w:lang w:eastAsia="ja-JP"/>
              </w:rPr>
              <w:t>7</w:t>
            </w:r>
          </w:p>
        </w:tc>
        <w:tc>
          <w:tcPr>
            <w:tcW w:w="709" w:type="dxa"/>
            <w:tcBorders>
              <w:top w:val="nil"/>
              <w:left w:val="nil"/>
              <w:bottom w:val="single" w:sz="6" w:space="0" w:color="auto"/>
              <w:right w:val="nil"/>
            </w:tcBorders>
            <w:hideMark/>
          </w:tcPr>
          <w:p w14:paraId="6D0C4717" w14:textId="77777777" w:rsidR="005A7803" w:rsidRPr="00657268" w:rsidRDefault="005A7803" w:rsidP="005B4337">
            <w:pPr>
              <w:pStyle w:val="TAC"/>
              <w:rPr>
                <w:lang w:eastAsia="ja-JP"/>
              </w:rPr>
            </w:pPr>
            <w:r w:rsidRPr="00657268">
              <w:rPr>
                <w:lang w:eastAsia="ja-JP"/>
              </w:rPr>
              <w:t>6</w:t>
            </w:r>
          </w:p>
        </w:tc>
        <w:tc>
          <w:tcPr>
            <w:tcW w:w="709" w:type="dxa"/>
            <w:tcBorders>
              <w:top w:val="nil"/>
              <w:left w:val="nil"/>
              <w:bottom w:val="single" w:sz="6" w:space="0" w:color="auto"/>
              <w:right w:val="nil"/>
            </w:tcBorders>
            <w:hideMark/>
          </w:tcPr>
          <w:p w14:paraId="0B101DDE" w14:textId="77777777" w:rsidR="005A7803" w:rsidRPr="00657268" w:rsidRDefault="005A7803" w:rsidP="005B4337">
            <w:pPr>
              <w:pStyle w:val="TAC"/>
              <w:rPr>
                <w:lang w:eastAsia="ja-JP"/>
              </w:rPr>
            </w:pPr>
            <w:r w:rsidRPr="00657268">
              <w:rPr>
                <w:lang w:eastAsia="ja-JP"/>
              </w:rPr>
              <w:t>5</w:t>
            </w:r>
          </w:p>
        </w:tc>
        <w:tc>
          <w:tcPr>
            <w:tcW w:w="709" w:type="dxa"/>
            <w:tcBorders>
              <w:top w:val="nil"/>
              <w:left w:val="nil"/>
              <w:bottom w:val="single" w:sz="6" w:space="0" w:color="auto"/>
              <w:right w:val="nil"/>
            </w:tcBorders>
            <w:hideMark/>
          </w:tcPr>
          <w:p w14:paraId="04567F54" w14:textId="77777777" w:rsidR="005A7803" w:rsidRPr="00657268" w:rsidRDefault="005A7803" w:rsidP="005B4337">
            <w:pPr>
              <w:pStyle w:val="TAC"/>
              <w:rPr>
                <w:lang w:eastAsia="ja-JP"/>
              </w:rPr>
            </w:pPr>
            <w:r w:rsidRPr="00657268">
              <w:rPr>
                <w:lang w:eastAsia="ja-JP"/>
              </w:rPr>
              <w:t>4</w:t>
            </w:r>
          </w:p>
        </w:tc>
        <w:tc>
          <w:tcPr>
            <w:tcW w:w="709" w:type="dxa"/>
            <w:tcBorders>
              <w:top w:val="nil"/>
              <w:left w:val="nil"/>
              <w:bottom w:val="single" w:sz="6" w:space="0" w:color="auto"/>
              <w:right w:val="nil"/>
            </w:tcBorders>
            <w:hideMark/>
          </w:tcPr>
          <w:p w14:paraId="055F7D68" w14:textId="77777777" w:rsidR="005A7803" w:rsidRPr="00657268" w:rsidRDefault="005A7803" w:rsidP="005B4337">
            <w:pPr>
              <w:pStyle w:val="TAC"/>
              <w:rPr>
                <w:lang w:eastAsia="ja-JP"/>
              </w:rPr>
            </w:pPr>
            <w:r w:rsidRPr="00657268">
              <w:rPr>
                <w:lang w:eastAsia="ja-JP"/>
              </w:rPr>
              <w:t>3</w:t>
            </w:r>
          </w:p>
        </w:tc>
        <w:tc>
          <w:tcPr>
            <w:tcW w:w="709" w:type="dxa"/>
            <w:tcBorders>
              <w:top w:val="nil"/>
              <w:left w:val="nil"/>
              <w:bottom w:val="single" w:sz="6" w:space="0" w:color="auto"/>
              <w:right w:val="nil"/>
            </w:tcBorders>
            <w:hideMark/>
          </w:tcPr>
          <w:p w14:paraId="3B5AA1A0" w14:textId="77777777" w:rsidR="005A7803" w:rsidRPr="00657268" w:rsidRDefault="005A7803" w:rsidP="005B4337">
            <w:pPr>
              <w:pStyle w:val="TAC"/>
              <w:rPr>
                <w:lang w:eastAsia="ja-JP"/>
              </w:rPr>
            </w:pPr>
            <w:r w:rsidRPr="00657268">
              <w:rPr>
                <w:lang w:eastAsia="ja-JP"/>
              </w:rPr>
              <w:t>2</w:t>
            </w:r>
          </w:p>
        </w:tc>
        <w:tc>
          <w:tcPr>
            <w:tcW w:w="709" w:type="dxa"/>
            <w:tcBorders>
              <w:top w:val="nil"/>
              <w:left w:val="nil"/>
              <w:bottom w:val="single" w:sz="6" w:space="0" w:color="auto"/>
              <w:right w:val="nil"/>
            </w:tcBorders>
            <w:hideMark/>
          </w:tcPr>
          <w:p w14:paraId="1EF73C5C" w14:textId="77777777" w:rsidR="005A7803" w:rsidRPr="00657268" w:rsidRDefault="005A7803" w:rsidP="005B4337">
            <w:pPr>
              <w:pStyle w:val="TAC"/>
              <w:rPr>
                <w:lang w:eastAsia="ja-JP"/>
              </w:rPr>
            </w:pPr>
            <w:r w:rsidRPr="00657268">
              <w:rPr>
                <w:lang w:eastAsia="ja-JP"/>
              </w:rPr>
              <w:t>1</w:t>
            </w:r>
          </w:p>
        </w:tc>
        <w:tc>
          <w:tcPr>
            <w:tcW w:w="1346" w:type="dxa"/>
          </w:tcPr>
          <w:p w14:paraId="0DD368F8" w14:textId="77777777" w:rsidR="005A7803" w:rsidRPr="00657268" w:rsidRDefault="005A7803" w:rsidP="005B4337">
            <w:pPr>
              <w:pStyle w:val="TAC"/>
              <w:rPr>
                <w:lang w:eastAsia="ja-JP"/>
              </w:rPr>
            </w:pPr>
          </w:p>
        </w:tc>
      </w:tr>
      <w:tr w:rsidR="005A7803" w:rsidRPr="00657268" w14:paraId="6EC9BBD0" w14:textId="77777777" w:rsidTr="005B4337">
        <w:trPr>
          <w:cantSplit/>
          <w:jc w:val="center"/>
        </w:trPr>
        <w:tc>
          <w:tcPr>
            <w:tcW w:w="5672" w:type="dxa"/>
            <w:gridSpan w:val="8"/>
            <w:tcBorders>
              <w:top w:val="single" w:sz="6" w:space="0" w:color="auto"/>
              <w:left w:val="single" w:sz="6" w:space="0" w:color="auto"/>
              <w:bottom w:val="single" w:sz="4" w:space="0" w:color="auto"/>
              <w:right w:val="single" w:sz="6" w:space="0" w:color="auto"/>
            </w:tcBorders>
          </w:tcPr>
          <w:p w14:paraId="6CDDA0A9" w14:textId="77777777" w:rsidR="005A7803" w:rsidRPr="00657268" w:rsidRDefault="005A7803" w:rsidP="005B4337">
            <w:pPr>
              <w:pStyle w:val="TAC"/>
              <w:rPr>
                <w:lang w:eastAsia="ja-JP"/>
              </w:rPr>
            </w:pPr>
          </w:p>
          <w:p w14:paraId="0D696EE2" w14:textId="77777777" w:rsidR="005A7803" w:rsidRPr="00657268" w:rsidRDefault="005A7803" w:rsidP="005B4337">
            <w:pPr>
              <w:pStyle w:val="TAC"/>
              <w:rPr>
                <w:lang w:eastAsia="ja-JP"/>
              </w:rPr>
            </w:pPr>
            <w:r w:rsidRPr="00657268">
              <w:rPr>
                <w:lang w:eastAsia="ja-JP"/>
              </w:rPr>
              <w:t>PVS IPv4 Address</w:t>
            </w:r>
          </w:p>
        </w:tc>
        <w:tc>
          <w:tcPr>
            <w:tcW w:w="1346" w:type="dxa"/>
          </w:tcPr>
          <w:p w14:paraId="20CF857B" w14:textId="77777777" w:rsidR="005A7803" w:rsidRPr="00657268" w:rsidRDefault="005A7803" w:rsidP="005B4337">
            <w:pPr>
              <w:pStyle w:val="TAL"/>
              <w:rPr>
                <w:lang w:eastAsia="en-US"/>
              </w:rPr>
            </w:pPr>
            <w:r w:rsidRPr="00657268">
              <w:t>octet 1</w:t>
            </w:r>
          </w:p>
          <w:p w14:paraId="54408E0F" w14:textId="77777777" w:rsidR="005A7803" w:rsidRPr="00657268" w:rsidRDefault="005A7803" w:rsidP="005B4337">
            <w:pPr>
              <w:pStyle w:val="TAL"/>
            </w:pPr>
          </w:p>
          <w:p w14:paraId="4B96AF23" w14:textId="77777777" w:rsidR="005A7803" w:rsidRPr="00657268" w:rsidRDefault="005A7803" w:rsidP="005B4337">
            <w:pPr>
              <w:pStyle w:val="TAL"/>
            </w:pPr>
            <w:r w:rsidRPr="00657268">
              <w:t>octet 4</w:t>
            </w:r>
          </w:p>
        </w:tc>
      </w:tr>
      <w:tr w:rsidR="005A7803" w:rsidRPr="00657268" w14:paraId="097F6265" w14:textId="77777777" w:rsidTr="005B4337">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4C36FC32" w14:textId="77777777" w:rsidR="005A7803" w:rsidRPr="00657268" w:rsidRDefault="005A7803" w:rsidP="005B4337">
            <w:pPr>
              <w:pStyle w:val="TAC"/>
              <w:rPr>
                <w:lang w:eastAsia="zh-CN"/>
              </w:rPr>
            </w:pPr>
            <w:r w:rsidRPr="00657268">
              <w:rPr>
                <w:lang w:eastAsia="zh-CN"/>
              </w:rPr>
              <w:t>0</w:t>
            </w:r>
          </w:p>
          <w:p w14:paraId="7475D7B6"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7E1613E" w14:textId="77777777" w:rsidR="005A7803" w:rsidRPr="00657268" w:rsidRDefault="005A7803" w:rsidP="005B4337">
            <w:pPr>
              <w:pStyle w:val="TAC"/>
              <w:rPr>
                <w:lang w:eastAsia="zh-CN"/>
              </w:rPr>
            </w:pPr>
            <w:r w:rsidRPr="00657268">
              <w:rPr>
                <w:lang w:eastAsia="zh-CN"/>
              </w:rPr>
              <w:t>0</w:t>
            </w:r>
          </w:p>
          <w:p w14:paraId="4C5C78BD"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290D61C" w14:textId="77777777" w:rsidR="005A7803" w:rsidRPr="00657268" w:rsidRDefault="005A7803" w:rsidP="005B4337">
            <w:pPr>
              <w:pStyle w:val="TAC"/>
              <w:rPr>
                <w:lang w:eastAsia="zh-CN"/>
              </w:rPr>
            </w:pPr>
            <w:r w:rsidRPr="00657268">
              <w:rPr>
                <w:lang w:eastAsia="zh-CN"/>
              </w:rPr>
              <w:t>0</w:t>
            </w:r>
          </w:p>
          <w:p w14:paraId="5972B5C7"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0B489AF" w14:textId="77777777" w:rsidR="005A7803" w:rsidRPr="00657268" w:rsidRDefault="005A7803" w:rsidP="005B4337">
            <w:pPr>
              <w:pStyle w:val="TAC"/>
              <w:rPr>
                <w:lang w:eastAsia="zh-CN"/>
              </w:rPr>
            </w:pPr>
            <w:r w:rsidRPr="00657268">
              <w:rPr>
                <w:lang w:eastAsia="zh-CN"/>
              </w:rPr>
              <w:t>0</w:t>
            </w:r>
          </w:p>
          <w:p w14:paraId="4912B1C0"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D39EEE9" w14:textId="77777777" w:rsidR="005A7803" w:rsidRPr="00657268" w:rsidRDefault="005A7803" w:rsidP="005B4337">
            <w:pPr>
              <w:pStyle w:val="TAC"/>
              <w:rPr>
                <w:lang w:eastAsia="zh-CN"/>
              </w:rPr>
            </w:pPr>
            <w:r w:rsidRPr="00657268">
              <w:rPr>
                <w:lang w:eastAsia="zh-CN"/>
              </w:rPr>
              <w:t>0</w:t>
            </w:r>
          </w:p>
          <w:p w14:paraId="628F4A84"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2E2A9D1F" w14:textId="77777777" w:rsidR="005A7803" w:rsidRPr="00657268" w:rsidRDefault="005A7803" w:rsidP="005B4337">
            <w:pPr>
              <w:pStyle w:val="TAC"/>
              <w:rPr>
                <w:lang w:eastAsia="zh-CN"/>
              </w:rPr>
            </w:pPr>
            <w:r w:rsidRPr="00657268">
              <w:rPr>
                <w:lang w:eastAsia="zh-CN"/>
              </w:rPr>
              <w:t>0</w:t>
            </w:r>
          </w:p>
          <w:p w14:paraId="33DA68B5" w14:textId="77777777" w:rsidR="005A7803" w:rsidRPr="00657268" w:rsidRDefault="005A7803" w:rsidP="005B4337">
            <w:pPr>
              <w:pStyle w:val="TAC"/>
              <w:rPr>
                <w:lang w:eastAsia="zh-CN"/>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CEFB54E" w14:textId="77777777" w:rsidR="005A7803" w:rsidRPr="00657268" w:rsidRDefault="005A7803" w:rsidP="005B4337">
            <w:pPr>
              <w:pStyle w:val="TAC"/>
              <w:rPr>
                <w:rFonts w:eastAsia="MS Mincho"/>
                <w:lang w:eastAsia="ja-JP"/>
              </w:rPr>
            </w:pPr>
            <w:r w:rsidRPr="00657268">
              <w:rPr>
                <w:lang w:eastAsia="ja-JP"/>
              </w:rPr>
              <w:t xml:space="preserve">S-NSSAI </w:t>
            </w:r>
            <w:r w:rsidRPr="00657268">
              <w:rPr>
                <w:lang w:eastAsia="zh-CN"/>
              </w:rPr>
              <w:t>indication</w:t>
            </w:r>
          </w:p>
        </w:tc>
        <w:tc>
          <w:tcPr>
            <w:tcW w:w="709" w:type="dxa"/>
            <w:tcBorders>
              <w:top w:val="single" w:sz="4" w:space="0" w:color="auto"/>
              <w:left w:val="single" w:sz="4" w:space="0" w:color="auto"/>
              <w:bottom w:val="single" w:sz="4" w:space="0" w:color="auto"/>
              <w:right w:val="single" w:sz="4" w:space="0" w:color="auto"/>
            </w:tcBorders>
            <w:hideMark/>
          </w:tcPr>
          <w:p w14:paraId="730B4B19" w14:textId="77777777" w:rsidR="005A7803" w:rsidRPr="00657268" w:rsidRDefault="005A7803" w:rsidP="005B4337">
            <w:pPr>
              <w:pStyle w:val="TAC"/>
              <w:rPr>
                <w:rFonts w:eastAsiaTheme="minorEastAsia"/>
                <w:lang w:eastAsia="ja-JP"/>
              </w:rPr>
            </w:pPr>
            <w:r w:rsidRPr="00657268">
              <w:rPr>
                <w:lang w:eastAsia="zh-CN"/>
              </w:rPr>
              <w:t>DNN</w:t>
            </w:r>
            <w:r w:rsidRPr="00657268">
              <w:rPr>
                <w:lang w:eastAsia="ja-JP"/>
              </w:rPr>
              <w:t xml:space="preserve"> </w:t>
            </w:r>
            <w:r w:rsidRPr="00657268">
              <w:rPr>
                <w:lang w:eastAsia="zh-CN"/>
              </w:rPr>
              <w:t>indication</w:t>
            </w:r>
          </w:p>
        </w:tc>
        <w:tc>
          <w:tcPr>
            <w:tcW w:w="1346" w:type="dxa"/>
            <w:tcBorders>
              <w:top w:val="nil"/>
              <w:left w:val="single" w:sz="4" w:space="0" w:color="auto"/>
              <w:bottom w:val="nil"/>
              <w:right w:val="nil"/>
            </w:tcBorders>
            <w:hideMark/>
          </w:tcPr>
          <w:p w14:paraId="134CEF27" w14:textId="77777777" w:rsidR="005A7803" w:rsidRPr="00657268" w:rsidRDefault="005A7803" w:rsidP="005B4337">
            <w:pPr>
              <w:pStyle w:val="TAC"/>
              <w:jc w:val="left"/>
              <w:rPr>
                <w:lang w:eastAsia="ja-JP"/>
              </w:rPr>
            </w:pPr>
            <w:r w:rsidRPr="00657268">
              <w:t>octet 5</w:t>
            </w:r>
            <w:r w:rsidRPr="00657268">
              <w:rPr>
                <w:lang w:eastAsia="zh-CN"/>
              </w:rPr>
              <w:t>*</w:t>
            </w:r>
          </w:p>
        </w:tc>
      </w:tr>
      <w:tr w:rsidR="005A7803" w:rsidRPr="00657268" w14:paraId="4B3C2E49" w14:textId="77777777" w:rsidTr="005B4337">
        <w:trPr>
          <w:cantSplit/>
          <w:jc w:val="center"/>
        </w:trPr>
        <w:tc>
          <w:tcPr>
            <w:tcW w:w="5672" w:type="dxa"/>
            <w:gridSpan w:val="8"/>
            <w:tcBorders>
              <w:top w:val="single" w:sz="4" w:space="0" w:color="auto"/>
              <w:left w:val="single" w:sz="6" w:space="0" w:color="auto"/>
              <w:bottom w:val="single" w:sz="6" w:space="0" w:color="auto"/>
              <w:right w:val="single" w:sz="6" w:space="0" w:color="auto"/>
            </w:tcBorders>
          </w:tcPr>
          <w:p w14:paraId="76EE6B25" w14:textId="77777777" w:rsidR="005A7803" w:rsidRPr="00657268" w:rsidRDefault="005A7803" w:rsidP="005B4337">
            <w:pPr>
              <w:pStyle w:val="TAC"/>
              <w:rPr>
                <w:lang w:eastAsia="ja-JP"/>
              </w:rPr>
            </w:pPr>
          </w:p>
          <w:p w14:paraId="33915BF5" w14:textId="77777777" w:rsidR="005A7803" w:rsidRPr="00657268" w:rsidRDefault="005A7803" w:rsidP="005B4337">
            <w:pPr>
              <w:pStyle w:val="TAC"/>
              <w:rPr>
                <w:lang w:eastAsia="ja-JP"/>
              </w:rPr>
            </w:pPr>
            <w:r w:rsidRPr="00657268">
              <w:rPr>
                <w:lang w:eastAsia="ja-JP"/>
              </w:rPr>
              <w:t>DNN</w:t>
            </w:r>
          </w:p>
        </w:tc>
        <w:tc>
          <w:tcPr>
            <w:tcW w:w="1346" w:type="dxa"/>
          </w:tcPr>
          <w:p w14:paraId="6A81A709" w14:textId="77777777" w:rsidR="005A7803" w:rsidRPr="00657268" w:rsidRDefault="005A7803" w:rsidP="005B4337">
            <w:pPr>
              <w:pStyle w:val="TAL"/>
              <w:rPr>
                <w:lang w:eastAsia="en-US"/>
              </w:rPr>
            </w:pPr>
            <w:r w:rsidRPr="00657268">
              <w:t>octet 6</w:t>
            </w:r>
            <w:r w:rsidRPr="00657268">
              <w:rPr>
                <w:lang w:eastAsia="zh-CN"/>
              </w:rPr>
              <w:t>*</w:t>
            </w:r>
          </w:p>
          <w:p w14:paraId="0AF1E6BB" w14:textId="77777777" w:rsidR="005A7803" w:rsidRPr="00657268" w:rsidRDefault="005A7803" w:rsidP="005B4337">
            <w:pPr>
              <w:pStyle w:val="TAL"/>
            </w:pPr>
          </w:p>
          <w:p w14:paraId="7D2D3AF8" w14:textId="77777777" w:rsidR="005A7803" w:rsidRPr="00657268" w:rsidRDefault="005A7803" w:rsidP="005B4337">
            <w:pPr>
              <w:pStyle w:val="TAL"/>
            </w:pPr>
            <w:r w:rsidRPr="00657268">
              <w:t xml:space="preserve">octet </w:t>
            </w:r>
            <w:r w:rsidRPr="00657268">
              <w:rPr>
                <w:lang w:eastAsia="zh-CN"/>
              </w:rPr>
              <w:t>m*</w:t>
            </w:r>
          </w:p>
        </w:tc>
      </w:tr>
      <w:tr w:rsidR="005A7803" w:rsidRPr="00657268" w14:paraId="71064EC8"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5EC87977" w14:textId="77777777" w:rsidR="005A7803" w:rsidRPr="00657268" w:rsidRDefault="005A7803" w:rsidP="005B4337">
            <w:pPr>
              <w:pStyle w:val="TAC"/>
              <w:rPr>
                <w:lang w:eastAsia="ja-JP"/>
              </w:rPr>
            </w:pPr>
          </w:p>
          <w:p w14:paraId="4BE8A6FE" w14:textId="77777777" w:rsidR="005A7803" w:rsidRPr="00657268" w:rsidRDefault="005A7803" w:rsidP="005B4337">
            <w:pPr>
              <w:pStyle w:val="TAC"/>
              <w:rPr>
                <w:lang w:eastAsia="ja-JP"/>
              </w:rPr>
            </w:pPr>
            <w:r w:rsidRPr="00657268">
              <w:rPr>
                <w:lang w:eastAsia="ja-JP"/>
              </w:rPr>
              <w:t>S-NSSAI</w:t>
            </w:r>
          </w:p>
        </w:tc>
        <w:tc>
          <w:tcPr>
            <w:tcW w:w="1346" w:type="dxa"/>
          </w:tcPr>
          <w:p w14:paraId="375B332B" w14:textId="77777777" w:rsidR="005A7803" w:rsidRPr="00657268" w:rsidRDefault="005A7803" w:rsidP="005B4337">
            <w:pPr>
              <w:pStyle w:val="TAL"/>
              <w:rPr>
                <w:lang w:eastAsia="en-US"/>
              </w:rPr>
            </w:pPr>
            <w:r w:rsidRPr="00657268">
              <w:t>octet m+1</w:t>
            </w:r>
            <w:r w:rsidRPr="00657268">
              <w:rPr>
                <w:lang w:eastAsia="zh-CN"/>
              </w:rPr>
              <w:t>*</w:t>
            </w:r>
          </w:p>
          <w:p w14:paraId="40C6CABE" w14:textId="77777777" w:rsidR="005A7803" w:rsidRPr="00657268" w:rsidRDefault="005A7803" w:rsidP="005B4337">
            <w:pPr>
              <w:pStyle w:val="TAL"/>
            </w:pPr>
          </w:p>
          <w:p w14:paraId="255CB7DD" w14:textId="77777777" w:rsidR="005A7803" w:rsidRPr="00657268" w:rsidRDefault="005A7803" w:rsidP="005B4337">
            <w:pPr>
              <w:pStyle w:val="TAL"/>
            </w:pPr>
            <w:r w:rsidRPr="00657268">
              <w:t>octet n</w:t>
            </w:r>
            <w:r w:rsidRPr="00657268">
              <w:rPr>
                <w:lang w:eastAsia="zh-CN"/>
              </w:rPr>
              <w:t>*</w:t>
            </w:r>
          </w:p>
        </w:tc>
      </w:tr>
    </w:tbl>
    <w:p w14:paraId="1A094306" w14:textId="77777777" w:rsidR="005A7803" w:rsidRPr="00657268" w:rsidRDefault="005A7803" w:rsidP="005A7803">
      <w:pPr>
        <w:pStyle w:val="TF0"/>
      </w:pPr>
      <w:r w:rsidRPr="00657268">
        <w:t xml:space="preserve">Figure 10.5.6.3.10-1/3GPP TS 24.008: </w:t>
      </w:r>
      <w:r w:rsidRPr="00657268">
        <w:rPr>
          <w:i/>
        </w:rPr>
        <w:t xml:space="preserve">PVS IPv4 Address </w:t>
      </w:r>
    </w:p>
    <w:p w14:paraId="705CF419" w14:textId="77777777" w:rsidR="005A7803" w:rsidRPr="00657268" w:rsidRDefault="005A7803" w:rsidP="005A7803">
      <w:pPr>
        <w:rPr>
          <w:rFonts w:ascii="Arial" w:hAnsi="Arial" w:cs="Arial"/>
          <w:lang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5A7803" w:rsidRPr="00657268" w14:paraId="7A91B8EE" w14:textId="77777777" w:rsidTr="005B4337">
        <w:trPr>
          <w:cantSplit/>
          <w:jc w:val="center"/>
        </w:trPr>
        <w:tc>
          <w:tcPr>
            <w:tcW w:w="709" w:type="dxa"/>
            <w:tcBorders>
              <w:top w:val="nil"/>
              <w:left w:val="nil"/>
              <w:bottom w:val="single" w:sz="6" w:space="0" w:color="auto"/>
              <w:right w:val="nil"/>
            </w:tcBorders>
            <w:hideMark/>
          </w:tcPr>
          <w:p w14:paraId="390D68C1" w14:textId="77777777" w:rsidR="005A7803" w:rsidRPr="00657268" w:rsidRDefault="005A7803" w:rsidP="005B4337">
            <w:pPr>
              <w:pStyle w:val="TAC"/>
              <w:rPr>
                <w:lang w:eastAsia="ja-JP"/>
              </w:rPr>
            </w:pPr>
            <w:r w:rsidRPr="00657268">
              <w:rPr>
                <w:lang w:eastAsia="ja-JP"/>
              </w:rPr>
              <w:t>8</w:t>
            </w:r>
          </w:p>
        </w:tc>
        <w:tc>
          <w:tcPr>
            <w:tcW w:w="709" w:type="dxa"/>
            <w:tcBorders>
              <w:top w:val="nil"/>
              <w:left w:val="nil"/>
              <w:bottom w:val="single" w:sz="6" w:space="0" w:color="auto"/>
              <w:right w:val="nil"/>
            </w:tcBorders>
            <w:hideMark/>
          </w:tcPr>
          <w:p w14:paraId="52788FC0" w14:textId="77777777" w:rsidR="005A7803" w:rsidRPr="00657268" w:rsidRDefault="005A7803" w:rsidP="005B4337">
            <w:pPr>
              <w:pStyle w:val="TAC"/>
              <w:rPr>
                <w:lang w:eastAsia="ja-JP"/>
              </w:rPr>
            </w:pPr>
            <w:r w:rsidRPr="00657268">
              <w:rPr>
                <w:lang w:eastAsia="ja-JP"/>
              </w:rPr>
              <w:t>7</w:t>
            </w:r>
          </w:p>
        </w:tc>
        <w:tc>
          <w:tcPr>
            <w:tcW w:w="709" w:type="dxa"/>
            <w:tcBorders>
              <w:top w:val="nil"/>
              <w:left w:val="nil"/>
              <w:bottom w:val="single" w:sz="6" w:space="0" w:color="auto"/>
              <w:right w:val="nil"/>
            </w:tcBorders>
            <w:hideMark/>
          </w:tcPr>
          <w:p w14:paraId="762F9835" w14:textId="77777777" w:rsidR="005A7803" w:rsidRPr="00657268" w:rsidRDefault="005A7803" w:rsidP="005B4337">
            <w:pPr>
              <w:pStyle w:val="TAC"/>
              <w:rPr>
                <w:lang w:eastAsia="ja-JP"/>
              </w:rPr>
            </w:pPr>
            <w:r w:rsidRPr="00657268">
              <w:rPr>
                <w:lang w:eastAsia="ja-JP"/>
              </w:rPr>
              <w:t>6</w:t>
            </w:r>
          </w:p>
        </w:tc>
        <w:tc>
          <w:tcPr>
            <w:tcW w:w="709" w:type="dxa"/>
            <w:tcBorders>
              <w:top w:val="nil"/>
              <w:left w:val="nil"/>
              <w:bottom w:val="single" w:sz="6" w:space="0" w:color="auto"/>
              <w:right w:val="nil"/>
            </w:tcBorders>
            <w:hideMark/>
          </w:tcPr>
          <w:p w14:paraId="1AEF12D5" w14:textId="77777777" w:rsidR="005A7803" w:rsidRPr="00657268" w:rsidRDefault="005A7803" w:rsidP="005B4337">
            <w:pPr>
              <w:pStyle w:val="TAC"/>
              <w:rPr>
                <w:lang w:eastAsia="ja-JP"/>
              </w:rPr>
            </w:pPr>
            <w:r w:rsidRPr="00657268">
              <w:rPr>
                <w:lang w:eastAsia="ja-JP"/>
              </w:rPr>
              <w:t>5</w:t>
            </w:r>
          </w:p>
        </w:tc>
        <w:tc>
          <w:tcPr>
            <w:tcW w:w="709" w:type="dxa"/>
            <w:tcBorders>
              <w:top w:val="nil"/>
              <w:left w:val="nil"/>
              <w:bottom w:val="single" w:sz="6" w:space="0" w:color="auto"/>
              <w:right w:val="nil"/>
            </w:tcBorders>
            <w:hideMark/>
          </w:tcPr>
          <w:p w14:paraId="60B2264E" w14:textId="77777777" w:rsidR="005A7803" w:rsidRPr="00657268" w:rsidRDefault="005A7803" w:rsidP="005B4337">
            <w:pPr>
              <w:pStyle w:val="TAC"/>
              <w:rPr>
                <w:lang w:eastAsia="ja-JP"/>
              </w:rPr>
            </w:pPr>
            <w:r w:rsidRPr="00657268">
              <w:rPr>
                <w:lang w:eastAsia="ja-JP"/>
              </w:rPr>
              <w:t>4</w:t>
            </w:r>
          </w:p>
        </w:tc>
        <w:tc>
          <w:tcPr>
            <w:tcW w:w="709" w:type="dxa"/>
            <w:tcBorders>
              <w:top w:val="nil"/>
              <w:left w:val="nil"/>
              <w:bottom w:val="single" w:sz="6" w:space="0" w:color="auto"/>
              <w:right w:val="nil"/>
            </w:tcBorders>
            <w:hideMark/>
          </w:tcPr>
          <w:p w14:paraId="2D746FA1" w14:textId="77777777" w:rsidR="005A7803" w:rsidRPr="00657268" w:rsidRDefault="005A7803" w:rsidP="005B4337">
            <w:pPr>
              <w:pStyle w:val="TAC"/>
              <w:rPr>
                <w:lang w:eastAsia="ja-JP"/>
              </w:rPr>
            </w:pPr>
            <w:r w:rsidRPr="00657268">
              <w:rPr>
                <w:lang w:eastAsia="ja-JP"/>
              </w:rPr>
              <w:t>3</w:t>
            </w:r>
          </w:p>
        </w:tc>
        <w:tc>
          <w:tcPr>
            <w:tcW w:w="709" w:type="dxa"/>
            <w:tcBorders>
              <w:top w:val="nil"/>
              <w:left w:val="nil"/>
              <w:bottom w:val="single" w:sz="6" w:space="0" w:color="auto"/>
              <w:right w:val="nil"/>
            </w:tcBorders>
            <w:hideMark/>
          </w:tcPr>
          <w:p w14:paraId="66EB3F8A" w14:textId="77777777" w:rsidR="005A7803" w:rsidRPr="00657268" w:rsidRDefault="005A7803" w:rsidP="005B4337">
            <w:pPr>
              <w:pStyle w:val="TAC"/>
              <w:rPr>
                <w:lang w:eastAsia="ja-JP"/>
              </w:rPr>
            </w:pPr>
            <w:r w:rsidRPr="00657268">
              <w:rPr>
                <w:lang w:eastAsia="ja-JP"/>
              </w:rPr>
              <w:t>2</w:t>
            </w:r>
          </w:p>
        </w:tc>
        <w:tc>
          <w:tcPr>
            <w:tcW w:w="709" w:type="dxa"/>
            <w:tcBorders>
              <w:top w:val="nil"/>
              <w:left w:val="nil"/>
              <w:bottom w:val="single" w:sz="6" w:space="0" w:color="auto"/>
              <w:right w:val="nil"/>
            </w:tcBorders>
            <w:hideMark/>
          </w:tcPr>
          <w:p w14:paraId="69F178FB" w14:textId="77777777" w:rsidR="005A7803" w:rsidRPr="00657268" w:rsidRDefault="005A7803" w:rsidP="005B4337">
            <w:pPr>
              <w:pStyle w:val="TAC"/>
              <w:rPr>
                <w:lang w:eastAsia="ja-JP"/>
              </w:rPr>
            </w:pPr>
            <w:r w:rsidRPr="00657268">
              <w:rPr>
                <w:lang w:eastAsia="ja-JP"/>
              </w:rPr>
              <w:t>1</w:t>
            </w:r>
          </w:p>
        </w:tc>
        <w:tc>
          <w:tcPr>
            <w:tcW w:w="1346" w:type="dxa"/>
          </w:tcPr>
          <w:p w14:paraId="6FBB2BF1" w14:textId="77777777" w:rsidR="005A7803" w:rsidRPr="00657268" w:rsidRDefault="005A7803" w:rsidP="005B4337">
            <w:pPr>
              <w:pStyle w:val="TAC"/>
              <w:rPr>
                <w:lang w:eastAsia="ja-JP"/>
              </w:rPr>
            </w:pPr>
          </w:p>
        </w:tc>
      </w:tr>
      <w:tr w:rsidR="005A7803" w:rsidRPr="00657268" w14:paraId="6B2ED695"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43707062" w14:textId="77777777" w:rsidR="005A7803" w:rsidRPr="00657268" w:rsidRDefault="005A7803" w:rsidP="005B4337">
            <w:pPr>
              <w:pStyle w:val="TAC"/>
              <w:rPr>
                <w:lang w:eastAsia="ja-JP"/>
              </w:rPr>
            </w:pPr>
          </w:p>
          <w:p w14:paraId="4B94250F" w14:textId="77777777" w:rsidR="005A7803" w:rsidRPr="00657268" w:rsidRDefault="005A7803" w:rsidP="005B4337">
            <w:pPr>
              <w:pStyle w:val="TAC"/>
              <w:rPr>
                <w:lang w:eastAsia="ja-JP"/>
              </w:rPr>
            </w:pPr>
            <w:r w:rsidRPr="00657268">
              <w:rPr>
                <w:lang w:eastAsia="ja-JP"/>
              </w:rPr>
              <w:t>PVS IPv6 Address</w:t>
            </w:r>
          </w:p>
        </w:tc>
        <w:tc>
          <w:tcPr>
            <w:tcW w:w="1346" w:type="dxa"/>
          </w:tcPr>
          <w:p w14:paraId="0D5E98E7" w14:textId="77777777" w:rsidR="005A7803" w:rsidRPr="00657268" w:rsidRDefault="005A7803" w:rsidP="005B4337">
            <w:pPr>
              <w:pStyle w:val="TAL"/>
              <w:rPr>
                <w:lang w:eastAsia="en-US"/>
              </w:rPr>
            </w:pPr>
            <w:r w:rsidRPr="00657268">
              <w:t>octet 1</w:t>
            </w:r>
          </w:p>
          <w:p w14:paraId="011C9157" w14:textId="77777777" w:rsidR="005A7803" w:rsidRPr="00657268" w:rsidRDefault="005A7803" w:rsidP="005B4337">
            <w:pPr>
              <w:pStyle w:val="TAL"/>
            </w:pPr>
          </w:p>
          <w:p w14:paraId="40006BA8" w14:textId="77777777" w:rsidR="005A7803" w:rsidRPr="00657268" w:rsidRDefault="005A7803" w:rsidP="005B4337">
            <w:pPr>
              <w:pStyle w:val="TAL"/>
            </w:pPr>
            <w:r w:rsidRPr="00657268">
              <w:t>octet 16</w:t>
            </w:r>
          </w:p>
        </w:tc>
      </w:tr>
      <w:tr w:rsidR="005A7803" w:rsidRPr="00657268" w14:paraId="142FD33B" w14:textId="77777777" w:rsidTr="005B4337">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EEB1387" w14:textId="77777777" w:rsidR="005A7803" w:rsidRPr="00657268" w:rsidRDefault="005A7803" w:rsidP="005B4337">
            <w:pPr>
              <w:pStyle w:val="TAC"/>
              <w:rPr>
                <w:lang w:eastAsia="zh-CN"/>
              </w:rPr>
            </w:pPr>
            <w:r w:rsidRPr="00657268">
              <w:rPr>
                <w:lang w:eastAsia="zh-CN"/>
              </w:rPr>
              <w:t>0</w:t>
            </w:r>
          </w:p>
          <w:p w14:paraId="1B59168F"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3C330CF" w14:textId="77777777" w:rsidR="005A7803" w:rsidRPr="00657268" w:rsidRDefault="005A7803" w:rsidP="005B4337">
            <w:pPr>
              <w:pStyle w:val="TAC"/>
              <w:rPr>
                <w:lang w:eastAsia="zh-CN"/>
              </w:rPr>
            </w:pPr>
            <w:r w:rsidRPr="00657268">
              <w:rPr>
                <w:lang w:eastAsia="zh-CN"/>
              </w:rPr>
              <w:t>0</w:t>
            </w:r>
          </w:p>
          <w:p w14:paraId="32344C44"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B5EA918" w14:textId="77777777" w:rsidR="005A7803" w:rsidRPr="00657268" w:rsidRDefault="005A7803" w:rsidP="005B4337">
            <w:pPr>
              <w:pStyle w:val="TAC"/>
              <w:rPr>
                <w:lang w:eastAsia="zh-CN"/>
              </w:rPr>
            </w:pPr>
            <w:r w:rsidRPr="00657268">
              <w:rPr>
                <w:lang w:eastAsia="zh-CN"/>
              </w:rPr>
              <w:t>0</w:t>
            </w:r>
          </w:p>
          <w:p w14:paraId="1989AFC6"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228FF4B" w14:textId="77777777" w:rsidR="005A7803" w:rsidRPr="00657268" w:rsidRDefault="005A7803" w:rsidP="005B4337">
            <w:pPr>
              <w:pStyle w:val="TAC"/>
              <w:rPr>
                <w:lang w:eastAsia="zh-CN"/>
              </w:rPr>
            </w:pPr>
            <w:r w:rsidRPr="00657268">
              <w:rPr>
                <w:lang w:eastAsia="zh-CN"/>
              </w:rPr>
              <w:t>0</w:t>
            </w:r>
          </w:p>
          <w:p w14:paraId="09D6BB36"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DD8CDBA" w14:textId="77777777" w:rsidR="005A7803" w:rsidRPr="00657268" w:rsidRDefault="005A7803" w:rsidP="005B4337">
            <w:pPr>
              <w:pStyle w:val="TAC"/>
              <w:rPr>
                <w:lang w:eastAsia="zh-CN"/>
              </w:rPr>
            </w:pPr>
            <w:r w:rsidRPr="00657268">
              <w:rPr>
                <w:lang w:eastAsia="zh-CN"/>
              </w:rPr>
              <w:t>0</w:t>
            </w:r>
          </w:p>
          <w:p w14:paraId="51591A82"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25AC112" w14:textId="77777777" w:rsidR="005A7803" w:rsidRPr="00657268" w:rsidRDefault="005A7803" w:rsidP="005B4337">
            <w:pPr>
              <w:pStyle w:val="TAC"/>
              <w:rPr>
                <w:lang w:eastAsia="zh-CN"/>
              </w:rPr>
            </w:pPr>
            <w:r w:rsidRPr="00657268">
              <w:rPr>
                <w:lang w:eastAsia="zh-CN"/>
              </w:rPr>
              <w:t>0</w:t>
            </w:r>
          </w:p>
          <w:p w14:paraId="4EADB331" w14:textId="77777777" w:rsidR="005A7803" w:rsidRPr="00657268" w:rsidRDefault="005A7803" w:rsidP="005B4337">
            <w:pPr>
              <w:pStyle w:val="TAC"/>
              <w:rPr>
                <w:lang w:eastAsia="zh-CN"/>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8C04EF7" w14:textId="77777777" w:rsidR="005A7803" w:rsidRPr="00657268" w:rsidRDefault="005A7803" w:rsidP="005B4337">
            <w:pPr>
              <w:pStyle w:val="TAC"/>
              <w:rPr>
                <w:rFonts w:eastAsia="MS Mincho"/>
                <w:lang w:eastAsia="ja-JP"/>
              </w:rPr>
            </w:pPr>
            <w:r w:rsidRPr="00657268">
              <w:rPr>
                <w:lang w:eastAsia="ja-JP"/>
              </w:rPr>
              <w:t xml:space="preserve">S-NSSAI </w:t>
            </w:r>
            <w:r w:rsidRPr="00657268">
              <w:rPr>
                <w:lang w:eastAsia="zh-CN"/>
              </w:rPr>
              <w:t>indication</w:t>
            </w:r>
          </w:p>
        </w:tc>
        <w:tc>
          <w:tcPr>
            <w:tcW w:w="709" w:type="dxa"/>
            <w:tcBorders>
              <w:top w:val="single" w:sz="4" w:space="0" w:color="auto"/>
              <w:left w:val="single" w:sz="4" w:space="0" w:color="auto"/>
              <w:bottom w:val="single" w:sz="4" w:space="0" w:color="auto"/>
              <w:right w:val="single" w:sz="4" w:space="0" w:color="auto"/>
            </w:tcBorders>
            <w:hideMark/>
          </w:tcPr>
          <w:p w14:paraId="04A256B7" w14:textId="77777777" w:rsidR="005A7803" w:rsidRPr="00657268" w:rsidRDefault="005A7803" w:rsidP="005B4337">
            <w:pPr>
              <w:pStyle w:val="TAC"/>
              <w:rPr>
                <w:rFonts w:eastAsiaTheme="minorEastAsia"/>
                <w:lang w:eastAsia="ja-JP"/>
              </w:rPr>
            </w:pPr>
            <w:r w:rsidRPr="00657268">
              <w:rPr>
                <w:lang w:eastAsia="zh-CN"/>
              </w:rPr>
              <w:t>DNN</w:t>
            </w:r>
            <w:r w:rsidRPr="00657268">
              <w:rPr>
                <w:lang w:eastAsia="ja-JP"/>
              </w:rPr>
              <w:t xml:space="preserve"> </w:t>
            </w:r>
            <w:r w:rsidRPr="00657268">
              <w:rPr>
                <w:lang w:eastAsia="zh-CN"/>
              </w:rPr>
              <w:t>indication</w:t>
            </w:r>
          </w:p>
        </w:tc>
        <w:tc>
          <w:tcPr>
            <w:tcW w:w="1346" w:type="dxa"/>
            <w:tcBorders>
              <w:top w:val="nil"/>
              <w:left w:val="single" w:sz="4" w:space="0" w:color="auto"/>
              <w:bottom w:val="nil"/>
              <w:right w:val="nil"/>
            </w:tcBorders>
            <w:hideMark/>
          </w:tcPr>
          <w:p w14:paraId="62E55D0E" w14:textId="77777777" w:rsidR="005A7803" w:rsidRPr="00657268" w:rsidRDefault="005A7803" w:rsidP="005B4337">
            <w:pPr>
              <w:pStyle w:val="TAC"/>
              <w:jc w:val="left"/>
              <w:rPr>
                <w:lang w:eastAsia="ja-JP"/>
              </w:rPr>
            </w:pPr>
            <w:r w:rsidRPr="00657268">
              <w:t>octet 17</w:t>
            </w:r>
            <w:r w:rsidRPr="00657268">
              <w:rPr>
                <w:lang w:eastAsia="zh-CN"/>
              </w:rPr>
              <w:t>*</w:t>
            </w:r>
          </w:p>
        </w:tc>
      </w:tr>
      <w:tr w:rsidR="005A7803" w:rsidRPr="00657268" w14:paraId="7183626C"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09C73C8E" w14:textId="77777777" w:rsidR="005A7803" w:rsidRPr="00657268" w:rsidRDefault="005A7803" w:rsidP="005B4337">
            <w:pPr>
              <w:pStyle w:val="TAC"/>
              <w:rPr>
                <w:lang w:eastAsia="ja-JP"/>
              </w:rPr>
            </w:pPr>
          </w:p>
          <w:p w14:paraId="3B6AB6F4" w14:textId="77777777" w:rsidR="005A7803" w:rsidRPr="00657268" w:rsidRDefault="005A7803" w:rsidP="005B4337">
            <w:pPr>
              <w:pStyle w:val="TAC"/>
              <w:rPr>
                <w:lang w:eastAsia="ja-JP"/>
              </w:rPr>
            </w:pPr>
            <w:r w:rsidRPr="00657268">
              <w:rPr>
                <w:lang w:eastAsia="ja-JP"/>
              </w:rPr>
              <w:t>DNN</w:t>
            </w:r>
          </w:p>
        </w:tc>
        <w:tc>
          <w:tcPr>
            <w:tcW w:w="1346" w:type="dxa"/>
          </w:tcPr>
          <w:p w14:paraId="07F97E4B" w14:textId="77777777" w:rsidR="005A7803" w:rsidRPr="00657268" w:rsidRDefault="005A7803" w:rsidP="005B4337">
            <w:pPr>
              <w:pStyle w:val="TAL"/>
              <w:rPr>
                <w:lang w:eastAsia="en-US"/>
              </w:rPr>
            </w:pPr>
            <w:r w:rsidRPr="00657268">
              <w:t>octet 18</w:t>
            </w:r>
            <w:r w:rsidRPr="00657268">
              <w:rPr>
                <w:lang w:eastAsia="zh-CN"/>
              </w:rPr>
              <w:t>*</w:t>
            </w:r>
          </w:p>
          <w:p w14:paraId="096EB9F3" w14:textId="77777777" w:rsidR="005A7803" w:rsidRPr="00657268" w:rsidRDefault="005A7803" w:rsidP="005B4337">
            <w:pPr>
              <w:pStyle w:val="TAL"/>
            </w:pPr>
          </w:p>
          <w:p w14:paraId="77E04351" w14:textId="77777777" w:rsidR="005A7803" w:rsidRPr="00657268" w:rsidRDefault="005A7803" w:rsidP="005B4337">
            <w:pPr>
              <w:pStyle w:val="TAL"/>
            </w:pPr>
            <w:r w:rsidRPr="00657268">
              <w:t xml:space="preserve">octet </w:t>
            </w:r>
            <w:r w:rsidRPr="00657268">
              <w:rPr>
                <w:lang w:eastAsia="zh-CN"/>
              </w:rPr>
              <w:t>m*</w:t>
            </w:r>
          </w:p>
        </w:tc>
      </w:tr>
      <w:tr w:rsidR="005A7803" w:rsidRPr="00657268" w14:paraId="52643773"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5863CDEE" w14:textId="77777777" w:rsidR="005A7803" w:rsidRPr="00657268" w:rsidRDefault="005A7803" w:rsidP="005B4337">
            <w:pPr>
              <w:pStyle w:val="TAC"/>
              <w:rPr>
                <w:lang w:eastAsia="ja-JP"/>
              </w:rPr>
            </w:pPr>
          </w:p>
          <w:p w14:paraId="07E017AE" w14:textId="77777777" w:rsidR="005A7803" w:rsidRPr="00657268" w:rsidRDefault="005A7803" w:rsidP="005B4337">
            <w:pPr>
              <w:pStyle w:val="TAC"/>
              <w:rPr>
                <w:lang w:eastAsia="ja-JP"/>
              </w:rPr>
            </w:pPr>
            <w:r w:rsidRPr="00657268">
              <w:rPr>
                <w:lang w:eastAsia="ja-JP"/>
              </w:rPr>
              <w:t>S-NSSAI</w:t>
            </w:r>
          </w:p>
        </w:tc>
        <w:tc>
          <w:tcPr>
            <w:tcW w:w="1346" w:type="dxa"/>
          </w:tcPr>
          <w:p w14:paraId="3AF9171F" w14:textId="77777777" w:rsidR="005A7803" w:rsidRPr="00657268" w:rsidRDefault="005A7803" w:rsidP="005B4337">
            <w:pPr>
              <w:pStyle w:val="TAL"/>
              <w:rPr>
                <w:lang w:eastAsia="en-US"/>
              </w:rPr>
            </w:pPr>
            <w:r w:rsidRPr="00657268">
              <w:t>octet m+1</w:t>
            </w:r>
            <w:r w:rsidRPr="00657268">
              <w:rPr>
                <w:lang w:eastAsia="zh-CN"/>
              </w:rPr>
              <w:t>*</w:t>
            </w:r>
          </w:p>
          <w:p w14:paraId="00F8E0D9" w14:textId="77777777" w:rsidR="005A7803" w:rsidRPr="00657268" w:rsidRDefault="005A7803" w:rsidP="005B4337">
            <w:pPr>
              <w:pStyle w:val="TAL"/>
            </w:pPr>
          </w:p>
          <w:p w14:paraId="66D69D7A" w14:textId="77777777" w:rsidR="005A7803" w:rsidRPr="00657268" w:rsidRDefault="005A7803" w:rsidP="005B4337">
            <w:pPr>
              <w:pStyle w:val="TAL"/>
            </w:pPr>
            <w:r w:rsidRPr="00657268">
              <w:t>octet n</w:t>
            </w:r>
            <w:r w:rsidRPr="00657268">
              <w:rPr>
                <w:lang w:eastAsia="zh-CN"/>
              </w:rPr>
              <w:t>*</w:t>
            </w:r>
          </w:p>
        </w:tc>
      </w:tr>
    </w:tbl>
    <w:p w14:paraId="69B00BD2" w14:textId="77777777" w:rsidR="005A7803" w:rsidRPr="00657268" w:rsidRDefault="005A7803" w:rsidP="005A7803">
      <w:pPr>
        <w:pStyle w:val="TF0"/>
      </w:pPr>
      <w:r w:rsidRPr="00657268">
        <w:t xml:space="preserve">Figure 10.5.6.3.11-1/3GPP TS 24.008: </w:t>
      </w:r>
      <w:r w:rsidRPr="00657268">
        <w:rPr>
          <w:i/>
        </w:rPr>
        <w:t xml:space="preserve">PVS IPv6 Address </w:t>
      </w: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5A7803" w:rsidRPr="00657268" w14:paraId="5899D53F" w14:textId="77777777" w:rsidTr="005B4337">
        <w:trPr>
          <w:cantSplit/>
          <w:jc w:val="center"/>
        </w:trPr>
        <w:tc>
          <w:tcPr>
            <w:tcW w:w="709" w:type="dxa"/>
            <w:tcBorders>
              <w:top w:val="nil"/>
              <w:left w:val="nil"/>
              <w:bottom w:val="single" w:sz="6" w:space="0" w:color="auto"/>
              <w:right w:val="nil"/>
            </w:tcBorders>
            <w:hideMark/>
          </w:tcPr>
          <w:p w14:paraId="21C25759" w14:textId="77777777" w:rsidR="005A7803" w:rsidRPr="00657268" w:rsidRDefault="005A7803" w:rsidP="005B4337">
            <w:pPr>
              <w:pStyle w:val="TAC"/>
              <w:rPr>
                <w:lang w:eastAsia="ja-JP"/>
              </w:rPr>
            </w:pPr>
            <w:r w:rsidRPr="00657268">
              <w:rPr>
                <w:lang w:eastAsia="ja-JP"/>
              </w:rPr>
              <w:t>8</w:t>
            </w:r>
          </w:p>
        </w:tc>
        <w:tc>
          <w:tcPr>
            <w:tcW w:w="709" w:type="dxa"/>
            <w:tcBorders>
              <w:top w:val="nil"/>
              <w:left w:val="nil"/>
              <w:bottom w:val="single" w:sz="6" w:space="0" w:color="auto"/>
              <w:right w:val="nil"/>
            </w:tcBorders>
            <w:hideMark/>
          </w:tcPr>
          <w:p w14:paraId="379DC5ED" w14:textId="77777777" w:rsidR="005A7803" w:rsidRPr="00657268" w:rsidRDefault="005A7803" w:rsidP="005B4337">
            <w:pPr>
              <w:pStyle w:val="TAC"/>
              <w:rPr>
                <w:lang w:eastAsia="ja-JP"/>
              </w:rPr>
            </w:pPr>
            <w:r w:rsidRPr="00657268">
              <w:rPr>
                <w:lang w:eastAsia="ja-JP"/>
              </w:rPr>
              <w:t>7</w:t>
            </w:r>
          </w:p>
        </w:tc>
        <w:tc>
          <w:tcPr>
            <w:tcW w:w="709" w:type="dxa"/>
            <w:tcBorders>
              <w:top w:val="nil"/>
              <w:left w:val="nil"/>
              <w:bottom w:val="single" w:sz="6" w:space="0" w:color="auto"/>
              <w:right w:val="nil"/>
            </w:tcBorders>
            <w:hideMark/>
          </w:tcPr>
          <w:p w14:paraId="3ABEF1B6" w14:textId="77777777" w:rsidR="005A7803" w:rsidRPr="00657268" w:rsidRDefault="005A7803" w:rsidP="005B4337">
            <w:pPr>
              <w:pStyle w:val="TAC"/>
              <w:rPr>
                <w:lang w:eastAsia="ja-JP"/>
              </w:rPr>
            </w:pPr>
            <w:r w:rsidRPr="00657268">
              <w:rPr>
                <w:lang w:eastAsia="ja-JP"/>
              </w:rPr>
              <w:t>6</w:t>
            </w:r>
          </w:p>
        </w:tc>
        <w:tc>
          <w:tcPr>
            <w:tcW w:w="709" w:type="dxa"/>
            <w:tcBorders>
              <w:top w:val="nil"/>
              <w:left w:val="nil"/>
              <w:bottom w:val="single" w:sz="6" w:space="0" w:color="auto"/>
              <w:right w:val="nil"/>
            </w:tcBorders>
            <w:hideMark/>
          </w:tcPr>
          <w:p w14:paraId="4A4B9A13" w14:textId="77777777" w:rsidR="005A7803" w:rsidRPr="00657268" w:rsidRDefault="005A7803" w:rsidP="005B4337">
            <w:pPr>
              <w:pStyle w:val="TAC"/>
              <w:rPr>
                <w:lang w:eastAsia="ja-JP"/>
              </w:rPr>
            </w:pPr>
            <w:r w:rsidRPr="00657268">
              <w:rPr>
                <w:lang w:eastAsia="ja-JP"/>
              </w:rPr>
              <w:t>5</w:t>
            </w:r>
          </w:p>
        </w:tc>
        <w:tc>
          <w:tcPr>
            <w:tcW w:w="709" w:type="dxa"/>
            <w:tcBorders>
              <w:top w:val="nil"/>
              <w:left w:val="nil"/>
              <w:bottom w:val="single" w:sz="6" w:space="0" w:color="auto"/>
              <w:right w:val="nil"/>
            </w:tcBorders>
            <w:hideMark/>
          </w:tcPr>
          <w:p w14:paraId="5162A544" w14:textId="77777777" w:rsidR="005A7803" w:rsidRPr="00657268" w:rsidRDefault="005A7803" w:rsidP="005B4337">
            <w:pPr>
              <w:pStyle w:val="TAC"/>
              <w:rPr>
                <w:lang w:eastAsia="ja-JP"/>
              </w:rPr>
            </w:pPr>
            <w:r w:rsidRPr="00657268">
              <w:rPr>
                <w:lang w:eastAsia="ja-JP"/>
              </w:rPr>
              <w:t>4</w:t>
            </w:r>
          </w:p>
        </w:tc>
        <w:tc>
          <w:tcPr>
            <w:tcW w:w="709" w:type="dxa"/>
            <w:tcBorders>
              <w:top w:val="nil"/>
              <w:left w:val="nil"/>
              <w:bottom w:val="single" w:sz="6" w:space="0" w:color="auto"/>
              <w:right w:val="nil"/>
            </w:tcBorders>
            <w:hideMark/>
          </w:tcPr>
          <w:p w14:paraId="506AFDCA" w14:textId="77777777" w:rsidR="005A7803" w:rsidRPr="00657268" w:rsidRDefault="005A7803" w:rsidP="005B4337">
            <w:pPr>
              <w:pStyle w:val="TAC"/>
              <w:rPr>
                <w:lang w:eastAsia="ja-JP"/>
              </w:rPr>
            </w:pPr>
            <w:r w:rsidRPr="00657268">
              <w:rPr>
                <w:lang w:eastAsia="ja-JP"/>
              </w:rPr>
              <w:t>3</w:t>
            </w:r>
          </w:p>
        </w:tc>
        <w:tc>
          <w:tcPr>
            <w:tcW w:w="709" w:type="dxa"/>
            <w:tcBorders>
              <w:top w:val="nil"/>
              <w:left w:val="nil"/>
              <w:bottom w:val="single" w:sz="6" w:space="0" w:color="auto"/>
              <w:right w:val="nil"/>
            </w:tcBorders>
            <w:hideMark/>
          </w:tcPr>
          <w:p w14:paraId="3397114A" w14:textId="77777777" w:rsidR="005A7803" w:rsidRPr="00657268" w:rsidRDefault="005A7803" w:rsidP="005B4337">
            <w:pPr>
              <w:pStyle w:val="TAC"/>
              <w:rPr>
                <w:lang w:eastAsia="ja-JP"/>
              </w:rPr>
            </w:pPr>
            <w:r w:rsidRPr="00657268">
              <w:rPr>
                <w:lang w:eastAsia="ja-JP"/>
              </w:rPr>
              <w:t>2</w:t>
            </w:r>
          </w:p>
        </w:tc>
        <w:tc>
          <w:tcPr>
            <w:tcW w:w="709" w:type="dxa"/>
            <w:tcBorders>
              <w:top w:val="nil"/>
              <w:left w:val="nil"/>
              <w:bottom w:val="single" w:sz="6" w:space="0" w:color="auto"/>
              <w:right w:val="nil"/>
            </w:tcBorders>
            <w:hideMark/>
          </w:tcPr>
          <w:p w14:paraId="457F14BB" w14:textId="77777777" w:rsidR="005A7803" w:rsidRPr="00657268" w:rsidRDefault="005A7803" w:rsidP="005B4337">
            <w:pPr>
              <w:pStyle w:val="TAC"/>
              <w:rPr>
                <w:lang w:eastAsia="ja-JP"/>
              </w:rPr>
            </w:pPr>
            <w:r w:rsidRPr="00657268">
              <w:rPr>
                <w:lang w:eastAsia="ja-JP"/>
              </w:rPr>
              <w:t>1</w:t>
            </w:r>
          </w:p>
        </w:tc>
        <w:tc>
          <w:tcPr>
            <w:tcW w:w="1346" w:type="dxa"/>
          </w:tcPr>
          <w:p w14:paraId="374B2366" w14:textId="77777777" w:rsidR="005A7803" w:rsidRPr="00657268" w:rsidRDefault="005A7803" w:rsidP="005B4337">
            <w:pPr>
              <w:pStyle w:val="TAC"/>
              <w:rPr>
                <w:lang w:eastAsia="ja-JP"/>
              </w:rPr>
            </w:pPr>
          </w:p>
        </w:tc>
      </w:tr>
      <w:tr w:rsidR="005A7803" w:rsidRPr="00657268" w14:paraId="4AACF880"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hideMark/>
          </w:tcPr>
          <w:p w14:paraId="2096BFE2" w14:textId="77777777" w:rsidR="005A7803" w:rsidRPr="00657268" w:rsidRDefault="005A7803" w:rsidP="005B4337">
            <w:pPr>
              <w:pStyle w:val="TAC"/>
              <w:rPr>
                <w:lang w:eastAsia="ja-JP"/>
              </w:rPr>
            </w:pPr>
            <w:r w:rsidRPr="00657268">
              <w:rPr>
                <w:lang w:eastAsia="ja-JP"/>
              </w:rPr>
              <w:t>PVS name length</w:t>
            </w:r>
          </w:p>
        </w:tc>
        <w:tc>
          <w:tcPr>
            <w:tcW w:w="1346" w:type="dxa"/>
            <w:hideMark/>
          </w:tcPr>
          <w:p w14:paraId="524C0D74" w14:textId="77777777" w:rsidR="005A7803" w:rsidRPr="00657268" w:rsidRDefault="005A7803" w:rsidP="005B4337">
            <w:pPr>
              <w:pStyle w:val="TAL"/>
              <w:rPr>
                <w:lang w:eastAsia="en-US"/>
              </w:rPr>
            </w:pPr>
            <w:r w:rsidRPr="00657268">
              <w:t>octet 1</w:t>
            </w:r>
          </w:p>
        </w:tc>
      </w:tr>
      <w:tr w:rsidR="005A7803" w:rsidRPr="00657268" w14:paraId="60F92C04"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68C62CC6" w14:textId="77777777" w:rsidR="005A7803" w:rsidRPr="00657268" w:rsidRDefault="005A7803" w:rsidP="005B4337">
            <w:pPr>
              <w:pStyle w:val="TAC"/>
              <w:rPr>
                <w:lang w:eastAsia="ja-JP"/>
              </w:rPr>
            </w:pPr>
          </w:p>
          <w:p w14:paraId="15B0A5D0" w14:textId="77777777" w:rsidR="005A7803" w:rsidRPr="00657268" w:rsidRDefault="005A7803" w:rsidP="005B4337">
            <w:pPr>
              <w:pStyle w:val="TAC"/>
              <w:rPr>
                <w:lang w:eastAsia="ja-JP"/>
              </w:rPr>
            </w:pPr>
            <w:r w:rsidRPr="00657268">
              <w:rPr>
                <w:lang w:eastAsia="ja-JP"/>
              </w:rPr>
              <w:t>PVS name</w:t>
            </w:r>
          </w:p>
        </w:tc>
        <w:tc>
          <w:tcPr>
            <w:tcW w:w="1346" w:type="dxa"/>
          </w:tcPr>
          <w:p w14:paraId="34D5D609" w14:textId="77777777" w:rsidR="005A7803" w:rsidRPr="00657268" w:rsidRDefault="005A7803" w:rsidP="005B4337">
            <w:pPr>
              <w:pStyle w:val="TAL"/>
              <w:rPr>
                <w:lang w:eastAsia="en-US"/>
              </w:rPr>
            </w:pPr>
            <w:r w:rsidRPr="00657268">
              <w:t>octet 2</w:t>
            </w:r>
          </w:p>
          <w:p w14:paraId="0A80D6F6" w14:textId="77777777" w:rsidR="005A7803" w:rsidRPr="00657268" w:rsidRDefault="005A7803" w:rsidP="005B4337">
            <w:pPr>
              <w:pStyle w:val="TAL"/>
            </w:pPr>
          </w:p>
          <w:p w14:paraId="0BC35DFB" w14:textId="77777777" w:rsidR="005A7803" w:rsidRPr="00657268" w:rsidRDefault="005A7803" w:rsidP="005B4337">
            <w:pPr>
              <w:pStyle w:val="TAL"/>
            </w:pPr>
            <w:r w:rsidRPr="00657268">
              <w:t>octet m</w:t>
            </w:r>
          </w:p>
        </w:tc>
      </w:tr>
      <w:tr w:rsidR="005A7803" w:rsidRPr="00657268" w14:paraId="25420081" w14:textId="77777777" w:rsidTr="005B4337">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521A7A61" w14:textId="77777777" w:rsidR="005A7803" w:rsidRPr="00657268" w:rsidRDefault="005A7803" w:rsidP="005B4337">
            <w:pPr>
              <w:pStyle w:val="TAC"/>
              <w:rPr>
                <w:lang w:eastAsia="zh-CN"/>
              </w:rPr>
            </w:pPr>
            <w:r w:rsidRPr="00657268">
              <w:rPr>
                <w:lang w:eastAsia="zh-CN"/>
              </w:rPr>
              <w:t>0</w:t>
            </w:r>
          </w:p>
          <w:p w14:paraId="5CD5CEC7"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16A8595" w14:textId="77777777" w:rsidR="005A7803" w:rsidRPr="00657268" w:rsidRDefault="005A7803" w:rsidP="005B4337">
            <w:pPr>
              <w:pStyle w:val="TAC"/>
              <w:rPr>
                <w:lang w:eastAsia="zh-CN"/>
              </w:rPr>
            </w:pPr>
            <w:r w:rsidRPr="00657268">
              <w:rPr>
                <w:lang w:eastAsia="zh-CN"/>
              </w:rPr>
              <w:t>0</w:t>
            </w:r>
          </w:p>
          <w:p w14:paraId="3E935E13"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68CDA8A" w14:textId="77777777" w:rsidR="005A7803" w:rsidRPr="00657268" w:rsidRDefault="005A7803" w:rsidP="005B4337">
            <w:pPr>
              <w:pStyle w:val="TAC"/>
              <w:rPr>
                <w:lang w:eastAsia="zh-CN"/>
              </w:rPr>
            </w:pPr>
            <w:r w:rsidRPr="00657268">
              <w:rPr>
                <w:lang w:eastAsia="zh-CN"/>
              </w:rPr>
              <w:t>0</w:t>
            </w:r>
          </w:p>
          <w:p w14:paraId="54A8BF97"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8CAED6D" w14:textId="77777777" w:rsidR="005A7803" w:rsidRPr="00657268" w:rsidRDefault="005A7803" w:rsidP="005B4337">
            <w:pPr>
              <w:pStyle w:val="TAC"/>
              <w:rPr>
                <w:lang w:eastAsia="zh-CN"/>
              </w:rPr>
            </w:pPr>
            <w:r w:rsidRPr="00657268">
              <w:rPr>
                <w:lang w:eastAsia="zh-CN"/>
              </w:rPr>
              <w:t>0</w:t>
            </w:r>
          </w:p>
          <w:p w14:paraId="4C036C2D"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A59E4AC" w14:textId="77777777" w:rsidR="005A7803" w:rsidRPr="00657268" w:rsidRDefault="005A7803" w:rsidP="005B4337">
            <w:pPr>
              <w:pStyle w:val="TAC"/>
              <w:rPr>
                <w:lang w:eastAsia="zh-CN"/>
              </w:rPr>
            </w:pPr>
            <w:r w:rsidRPr="00657268">
              <w:rPr>
                <w:lang w:eastAsia="zh-CN"/>
              </w:rPr>
              <w:t>0</w:t>
            </w:r>
          </w:p>
          <w:p w14:paraId="25A66AA9" w14:textId="77777777" w:rsidR="005A7803" w:rsidRPr="00657268" w:rsidRDefault="005A7803" w:rsidP="005B4337">
            <w:pPr>
              <w:pStyle w:val="TAC"/>
              <w:rPr>
                <w:lang w:eastAsia="ja-JP"/>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C569681" w14:textId="77777777" w:rsidR="005A7803" w:rsidRPr="00657268" w:rsidRDefault="005A7803" w:rsidP="005B4337">
            <w:pPr>
              <w:pStyle w:val="TAC"/>
              <w:rPr>
                <w:lang w:eastAsia="zh-CN"/>
              </w:rPr>
            </w:pPr>
            <w:r w:rsidRPr="00657268">
              <w:rPr>
                <w:lang w:eastAsia="zh-CN"/>
              </w:rPr>
              <w:t>0</w:t>
            </w:r>
          </w:p>
          <w:p w14:paraId="20D8CD26" w14:textId="77777777" w:rsidR="005A7803" w:rsidRPr="00657268" w:rsidRDefault="005A7803" w:rsidP="005B4337">
            <w:pPr>
              <w:pStyle w:val="TAC"/>
              <w:rPr>
                <w:lang w:eastAsia="zh-CN"/>
              </w:rPr>
            </w:pPr>
            <w:r w:rsidRPr="00657268">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842EF11" w14:textId="77777777" w:rsidR="005A7803" w:rsidRPr="00657268" w:rsidRDefault="005A7803" w:rsidP="005B4337">
            <w:pPr>
              <w:pStyle w:val="TAC"/>
              <w:rPr>
                <w:rFonts w:eastAsia="MS Mincho"/>
                <w:lang w:eastAsia="ja-JP"/>
              </w:rPr>
            </w:pPr>
            <w:r w:rsidRPr="00657268">
              <w:rPr>
                <w:lang w:eastAsia="ja-JP"/>
              </w:rPr>
              <w:t xml:space="preserve">S-NSSAI </w:t>
            </w:r>
            <w:r w:rsidRPr="00657268">
              <w:rPr>
                <w:lang w:eastAsia="zh-CN"/>
              </w:rPr>
              <w:t>indication</w:t>
            </w:r>
          </w:p>
        </w:tc>
        <w:tc>
          <w:tcPr>
            <w:tcW w:w="709" w:type="dxa"/>
            <w:tcBorders>
              <w:top w:val="single" w:sz="4" w:space="0" w:color="auto"/>
              <w:left w:val="single" w:sz="4" w:space="0" w:color="auto"/>
              <w:bottom w:val="single" w:sz="4" w:space="0" w:color="auto"/>
              <w:right w:val="single" w:sz="4" w:space="0" w:color="auto"/>
            </w:tcBorders>
            <w:hideMark/>
          </w:tcPr>
          <w:p w14:paraId="7ADA24DB" w14:textId="77777777" w:rsidR="005A7803" w:rsidRPr="00657268" w:rsidRDefault="005A7803" w:rsidP="005B4337">
            <w:pPr>
              <w:pStyle w:val="TAC"/>
              <w:rPr>
                <w:rFonts w:eastAsiaTheme="minorEastAsia"/>
                <w:lang w:eastAsia="ja-JP"/>
              </w:rPr>
            </w:pPr>
            <w:r w:rsidRPr="00657268">
              <w:rPr>
                <w:lang w:eastAsia="zh-CN"/>
              </w:rPr>
              <w:t>DNN</w:t>
            </w:r>
            <w:r w:rsidRPr="00657268">
              <w:rPr>
                <w:lang w:eastAsia="ja-JP"/>
              </w:rPr>
              <w:t xml:space="preserve"> </w:t>
            </w:r>
            <w:r w:rsidRPr="00657268">
              <w:rPr>
                <w:lang w:eastAsia="zh-CN"/>
              </w:rPr>
              <w:t>indication</w:t>
            </w:r>
          </w:p>
        </w:tc>
        <w:tc>
          <w:tcPr>
            <w:tcW w:w="1346" w:type="dxa"/>
            <w:tcBorders>
              <w:top w:val="nil"/>
              <w:left w:val="single" w:sz="4" w:space="0" w:color="auto"/>
              <w:bottom w:val="nil"/>
              <w:right w:val="nil"/>
            </w:tcBorders>
            <w:hideMark/>
          </w:tcPr>
          <w:p w14:paraId="1DC4E2EB" w14:textId="77777777" w:rsidR="005A7803" w:rsidRPr="00657268" w:rsidRDefault="005A7803" w:rsidP="005B4337">
            <w:pPr>
              <w:pStyle w:val="TAC"/>
              <w:jc w:val="left"/>
              <w:rPr>
                <w:lang w:eastAsia="ja-JP"/>
              </w:rPr>
            </w:pPr>
            <w:r w:rsidRPr="00657268">
              <w:t>octet m+1</w:t>
            </w:r>
            <w:r w:rsidRPr="00657268">
              <w:rPr>
                <w:lang w:eastAsia="zh-CN"/>
              </w:rPr>
              <w:t>*</w:t>
            </w:r>
          </w:p>
        </w:tc>
      </w:tr>
      <w:tr w:rsidR="005A7803" w:rsidRPr="00657268" w14:paraId="048B98C3"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701A1201" w14:textId="77777777" w:rsidR="005A7803" w:rsidRPr="00657268" w:rsidRDefault="005A7803" w:rsidP="005B4337">
            <w:pPr>
              <w:pStyle w:val="TAC"/>
              <w:rPr>
                <w:lang w:eastAsia="ja-JP"/>
              </w:rPr>
            </w:pPr>
          </w:p>
          <w:p w14:paraId="33319298" w14:textId="77777777" w:rsidR="005A7803" w:rsidRPr="00657268" w:rsidRDefault="005A7803" w:rsidP="005B4337">
            <w:pPr>
              <w:pStyle w:val="TAC"/>
              <w:rPr>
                <w:lang w:eastAsia="ja-JP"/>
              </w:rPr>
            </w:pPr>
            <w:r w:rsidRPr="00657268">
              <w:rPr>
                <w:lang w:eastAsia="ja-JP"/>
              </w:rPr>
              <w:t>DNN</w:t>
            </w:r>
          </w:p>
        </w:tc>
        <w:tc>
          <w:tcPr>
            <w:tcW w:w="1346" w:type="dxa"/>
          </w:tcPr>
          <w:p w14:paraId="0FD1B028" w14:textId="77777777" w:rsidR="005A7803" w:rsidRPr="00657268" w:rsidRDefault="005A7803" w:rsidP="005B4337">
            <w:pPr>
              <w:pStyle w:val="TAL"/>
              <w:rPr>
                <w:lang w:eastAsia="en-US"/>
              </w:rPr>
            </w:pPr>
            <w:r w:rsidRPr="00657268">
              <w:t>octet m+2</w:t>
            </w:r>
            <w:r w:rsidRPr="00657268">
              <w:rPr>
                <w:lang w:eastAsia="zh-CN"/>
              </w:rPr>
              <w:t>*</w:t>
            </w:r>
          </w:p>
          <w:p w14:paraId="7A5FA753" w14:textId="77777777" w:rsidR="005A7803" w:rsidRPr="00657268" w:rsidRDefault="005A7803" w:rsidP="005B4337">
            <w:pPr>
              <w:pStyle w:val="TAL"/>
            </w:pPr>
          </w:p>
          <w:p w14:paraId="42A30F37" w14:textId="77777777" w:rsidR="005A7803" w:rsidRPr="00657268" w:rsidRDefault="005A7803" w:rsidP="005B4337">
            <w:pPr>
              <w:pStyle w:val="TAL"/>
            </w:pPr>
            <w:r w:rsidRPr="00657268">
              <w:t xml:space="preserve">octet </w:t>
            </w:r>
            <w:r w:rsidRPr="00657268">
              <w:rPr>
                <w:lang w:eastAsia="zh-CN"/>
              </w:rPr>
              <w:t>n*</w:t>
            </w:r>
          </w:p>
        </w:tc>
      </w:tr>
      <w:tr w:rsidR="005A7803" w:rsidRPr="00657268" w14:paraId="65B823AF" w14:textId="77777777" w:rsidTr="005B4337">
        <w:trPr>
          <w:cantSplit/>
          <w:jc w:val="center"/>
        </w:trPr>
        <w:tc>
          <w:tcPr>
            <w:tcW w:w="5672" w:type="dxa"/>
            <w:gridSpan w:val="8"/>
            <w:tcBorders>
              <w:top w:val="single" w:sz="6" w:space="0" w:color="auto"/>
              <w:left w:val="single" w:sz="6" w:space="0" w:color="auto"/>
              <w:bottom w:val="single" w:sz="6" w:space="0" w:color="auto"/>
              <w:right w:val="single" w:sz="6" w:space="0" w:color="auto"/>
            </w:tcBorders>
          </w:tcPr>
          <w:p w14:paraId="7A7013E7" w14:textId="77777777" w:rsidR="005A7803" w:rsidRPr="00657268" w:rsidRDefault="005A7803" w:rsidP="005B4337">
            <w:pPr>
              <w:pStyle w:val="TAC"/>
              <w:rPr>
                <w:lang w:eastAsia="ja-JP"/>
              </w:rPr>
            </w:pPr>
          </w:p>
          <w:p w14:paraId="38B8856C" w14:textId="77777777" w:rsidR="005A7803" w:rsidRPr="00657268" w:rsidRDefault="005A7803" w:rsidP="005B4337">
            <w:pPr>
              <w:pStyle w:val="TAC"/>
              <w:rPr>
                <w:lang w:eastAsia="ja-JP"/>
              </w:rPr>
            </w:pPr>
            <w:r w:rsidRPr="00657268">
              <w:rPr>
                <w:lang w:eastAsia="ja-JP"/>
              </w:rPr>
              <w:t>S-NSSAI</w:t>
            </w:r>
          </w:p>
        </w:tc>
        <w:tc>
          <w:tcPr>
            <w:tcW w:w="1346" w:type="dxa"/>
          </w:tcPr>
          <w:p w14:paraId="19E3477E" w14:textId="77777777" w:rsidR="005A7803" w:rsidRPr="00657268" w:rsidRDefault="005A7803" w:rsidP="005B4337">
            <w:pPr>
              <w:pStyle w:val="TAL"/>
              <w:rPr>
                <w:lang w:eastAsia="en-US"/>
              </w:rPr>
            </w:pPr>
            <w:r w:rsidRPr="00657268">
              <w:t>octet n+1</w:t>
            </w:r>
            <w:r w:rsidRPr="00657268">
              <w:rPr>
                <w:lang w:eastAsia="zh-CN"/>
              </w:rPr>
              <w:t>*</w:t>
            </w:r>
          </w:p>
          <w:p w14:paraId="3F3A7CA6" w14:textId="77777777" w:rsidR="005A7803" w:rsidRPr="00657268" w:rsidRDefault="005A7803" w:rsidP="005B4337">
            <w:pPr>
              <w:pStyle w:val="TAL"/>
            </w:pPr>
          </w:p>
          <w:p w14:paraId="41CCB7E8" w14:textId="77777777" w:rsidR="005A7803" w:rsidRPr="00657268" w:rsidRDefault="005A7803" w:rsidP="005B4337">
            <w:pPr>
              <w:pStyle w:val="TAL"/>
            </w:pPr>
            <w:r w:rsidRPr="00657268">
              <w:t>octet q</w:t>
            </w:r>
            <w:r w:rsidRPr="00657268">
              <w:rPr>
                <w:lang w:eastAsia="zh-CN"/>
              </w:rPr>
              <w:t>*</w:t>
            </w:r>
          </w:p>
        </w:tc>
      </w:tr>
    </w:tbl>
    <w:p w14:paraId="4514C524" w14:textId="3C933F23" w:rsidR="005A7803" w:rsidRPr="00657268" w:rsidRDefault="005A7803">
      <w:pPr>
        <w:rPr>
          <w:rFonts w:ascii="Arial" w:hAnsi="Arial" w:cs="Arial"/>
        </w:rPr>
      </w:pPr>
    </w:p>
    <w:sectPr w:rsidR="005A7803" w:rsidRPr="006572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EFF46" w14:textId="77777777" w:rsidR="00DC0960" w:rsidRDefault="00DC0960">
      <w:r>
        <w:separator/>
      </w:r>
    </w:p>
  </w:endnote>
  <w:endnote w:type="continuationSeparator" w:id="0">
    <w:p w14:paraId="38651BD9" w14:textId="77777777" w:rsidR="00DC0960" w:rsidRDefault="00DC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ED7B7" w14:textId="77777777" w:rsidR="00DC0960" w:rsidRDefault="00DC0960">
      <w:r>
        <w:separator/>
      </w:r>
    </w:p>
  </w:footnote>
  <w:footnote w:type="continuationSeparator" w:id="0">
    <w:p w14:paraId="3E87BD1A" w14:textId="77777777" w:rsidR="00DC0960" w:rsidRDefault="00DC0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B42"/>
    <w:multiLevelType w:val="hybridMultilevel"/>
    <w:tmpl w:val="FC8AC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46F22"/>
    <w:multiLevelType w:val="hybridMultilevel"/>
    <w:tmpl w:val="023641A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E13C7D"/>
    <w:multiLevelType w:val="hybridMultilevel"/>
    <w:tmpl w:val="D322603E"/>
    <w:lvl w:ilvl="0" w:tplc="42D661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2261A4A"/>
    <w:multiLevelType w:val="hybridMultilevel"/>
    <w:tmpl w:val="6DD031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776C4"/>
    <w:multiLevelType w:val="hybridMultilevel"/>
    <w:tmpl w:val="0186DD3E"/>
    <w:lvl w:ilvl="0" w:tplc="F45E7040">
      <w:numFmt w:val="bullet"/>
      <w:lvlText w:val="-"/>
      <w:lvlJc w:val="left"/>
      <w:pPr>
        <w:tabs>
          <w:tab w:val="num" w:pos="820"/>
        </w:tabs>
        <w:ind w:left="820" w:hanging="360"/>
      </w:pPr>
      <w:rPr>
        <w:rFonts w:ascii="Arial" w:eastAsia="宋体"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1AE0005"/>
    <w:multiLevelType w:val="hybridMultilevel"/>
    <w:tmpl w:val="693A75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28750C"/>
    <w:multiLevelType w:val="hybridMultilevel"/>
    <w:tmpl w:val="13B0B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18483C"/>
    <w:multiLevelType w:val="hybridMultilevel"/>
    <w:tmpl w:val="D2D248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A6A6596"/>
    <w:multiLevelType w:val="hybridMultilevel"/>
    <w:tmpl w:val="11EA7E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CC14AC"/>
    <w:multiLevelType w:val="hybridMultilevel"/>
    <w:tmpl w:val="D458B8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3"/>
  </w:num>
  <w:num w:numId="4">
    <w:abstractNumId w:val="6"/>
  </w:num>
  <w:num w:numId="5">
    <w:abstractNumId w:val="6"/>
  </w:num>
  <w:num w:numId="6">
    <w:abstractNumId w:val="11"/>
  </w:num>
  <w:num w:numId="7">
    <w:abstractNumId w:val="1"/>
  </w:num>
  <w:num w:numId="8">
    <w:abstractNumId w:val="12"/>
  </w:num>
  <w:num w:numId="9">
    <w:abstractNumId w:val="0"/>
  </w:num>
  <w:num w:numId="10">
    <w:abstractNumId w:val="7"/>
  </w:num>
  <w:num w:numId="11">
    <w:abstractNumId w:val="5"/>
  </w:num>
  <w:num w:numId="12">
    <w:abstractNumId w:val="10"/>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414"/>
    <w:rsid w:val="00030CD4"/>
    <w:rsid w:val="00046686"/>
    <w:rsid w:val="00046FDD"/>
    <w:rsid w:val="00050925"/>
    <w:rsid w:val="00052C12"/>
    <w:rsid w:val="00054884"/>
    <w:rsid w:val="0005799D"/>
    <w:rsid w:val="00057D0C"/>
    <w:rsid w:val="00057E1E"/>
    <w:rsid w:val="00067C01"/>
    <w:rsid w:val="00072A7C"/>
    <w:rsid w:val="000775E7"/>
    <w:rsid w:val="0007775C"/>
    <w:rsid w:val="000912E1"/>
    <w:rsid w:val="0009291A"/>
    <w:rsid w:val="00094F23"/>
    <w:rsid w:val="0009543D"/>
    <w:rsid w:val="000967F4"/>
    <w:rsid w:val="00096BE7"/>
    <w:rsid w:val="000B0603"/>
    <w:rsid w:val="000D6D78"/>
    <w:rsid w:val="000E0429"/>
    <w:rsid w:val="000E3632"/>
    <w:rsid w:val="000F6E51"/>
    <w:rsid w:val="00102A24"/>
    <w:rsid w:val="00103FFE"/>
    <w:rsid w:val="001056D3"/>
    <w:rsid w:val="0010586D"/>
    <w:rsid w:val="001259A2"/>
    <w:rsid w:val="0013259C"/>
    <w:rsid w:val="00134097"/>
    <w:rsid w:val="00135831"/>
    <w:rsid w:val="001376A6"/>
    <w:rsid w:val="001424CD"/>
    <w:rsid w:val="0014413C"/>
    <w:rsid w:val="00163D28"/>
    <w:rsid w:val="001654B4"/>
    <w:rsid w:val="001669DC"/>
    <w:rsid w:val="00166A1B"/>
    <w:rsid w:val="00173FAC"/>
    <w:rsid w:val="00181F38"/>
    <w:rsid w:val="00192B41"/>
    <w:rsid w:val="00197E4A"/>
    <w:rsid w:val="001A2BCD"/>
    <w:rsid w:val="001A31EF"/>
    <w:rsid w:val="001B01F1"/>
    <w:rsid w:val="001B1327"/>
    <w:rsid w:val="001B1F52"/>
    <w:rsid w:val="001B2414"/>
    <w:rsid w:val="001B5421"/>
    <w:rsid w:val="001B650D"/>
    <w:rsid w:val="001C1AB1"/>
    <w:rsid w:val="001D0B09"/>
    <w:rsid w:val="001E6729"/>
    <w:rsid w:val="00201307"/>
    <w:rsid w:val="002070CB"/>
    <w:rsid w:val="00207FEE"/>
    <w:rsid w:val="00214595"/>
    <w:rsid w:val="00230119"/>
    <w:rsid w:val="002336BF"/>
    <w:rsid w:val="00235F9B"/>
    <w:rsid w:val="00236BBA"/>
    <w:rsid w:val="00236D1F"/>
    <w:rsid w:val="002407FF"/>
    <w:rsid w:val="00250F58"/>
    <w:rsid w:val="002541D3"/>
    <w:rsid w:val="00256429"/>
    <w:rsid w:val="0026253E"/>
    <w:rsid w:val="00265FF1"/>
    <w:rsid w:val="00272D61"/>
    <w:rsid w:val="00276F80"/>
    <w:rsid w:val="002919B7"/>
    <w:rsid w:val="00295D61"/>
    <w:rsid w:val="002B074C"/>
    <w:rsid w:val="002B2FE7"/>
    <w:rsid w:val="002B34EA"/>
    <w:rsid w:val="002B5361"/>
    <w:rsid w:val="002C1BA4"/>
    <w:rsid w:val="002C44B8"/>
    <w:rsid w:val="002C47B8"/>
    <w:rsid w:val="002C5C26"/>
    <w:rsid w:val="002E2ABE"/>
    <w:rsid w:val="002E397B"/>
    <w:rsid w:val="002E3AE2"/>
    <w:rsid w:val="002F7CCB"/>
    <w:rsid w:val="003004A8"/>
    <w:rsid w:val="003047D4"/>
    <w:rsid w:val="003058C1"/>
    <w:rsid w:val="00310E70"/>
    <w:rsid w:val="00313F3E"/>
    <w:rsid w:val="003162DC"/>
    <w:rsid w:val="00320536"/>
    <w:rsid w:val="0032269B"/>
    <w:rsid w:val="00325E33"/>
    <w:rsid w:val="003275E6"/>
    <w:rsid w:val="003323EA"/>
    <w:rsid w:val="0034638D"/>
    <w:rsid w:val="00354553"/>
    <w:rsid w:val="003603B9"/>
    <w:rsid w:val="00383959"/>
    <w:rsid w:val="00392C87"/>
    <w:rsid w:val="003A5FFA"/>
    <w:rsid w:val="003A67E1"/>
    <w:rsid w:val="003B32B4"/>
    <w:rsid w:val="003B3BBD"/>
    <w:rsid w:val="003D3291"/>
    <w:rsid w:val="003D4593"/>
    <w:rsid w:val="003E05FC"/>
    <w:rsid w:val="003E2C8B"/>
    <w:rsid w:val="003E710B"/>
    <w:rsid w:val="003F1C0E"/>
    <w:rsid w:val="004008D7"/>
    <w:rsid w:val="0040145D"/>
    <w:rsid w:val="0040642A"/>
    <w:rsid w:val="00411339"/>
    <w:rsid w:val="004131BD"/>
    <w:rsid w:val="00416CEA"/>
    <w:rsid w:val="00421AFD"/>
    <w:rsid w:val="00425D63"/>
    <w:rsid w:val="004262E7"/>
    <w:rsid w:val="00432048"/>
    <w:rsid w:val="004518DB"/>
    <w:rsid w:val="004726C5"/>
    <w:rsid w:val="00477EBC"/>
    <w:rsid w:val="00482912"/>
    <w:rsid w:val="00490CDC"/>
    <w:rsid w:val="004A0A73"/>
    <w:rsid w:val="004A17CA"/>
    <w:rsid w:val="004A661C"/>
    <w:rsid w:val="004B3AD1"/>
    <w:rsid w:val="004C481F"/>
    <w:rsid w:val="004C4C9B"/>
    <w:rsid w:val="004D2FA0"/>
    <w:rsid w:val="004D63E9"/>
    <w:rsid w:val="004D6D84"/>
    <w:rsid w:val="004E1010"/>
    <w:rsid w:val="0050202A"/>
    <w:rsid w:val="00503A29"/>
    <w:rsid w:val="005147F4"/>
    <w:rsid w:val="0052032E"/>
    <w:rsid w:val="005220FF"/>
    <w:rsid w:val="00544D8F"/>
    <w:rsid w:val="00553BDE"/>
    <w:rsid w:val="00562495"/>
    <w:rsid w:val="005667C3"/>
    <w:rsid w:val="00577727"/>
    <w:rsid w:val="005777AF"/>
    <w:rsid w:val="00577EF4"/>
    <w:rsid w:val="00586562"/>
    <w:rsid w:val="00593DC4"/>
    <w:rsid w:val="0059529B"/>
    <w:rsid w:val="00595960"/>
    <w:rsid w:val="005A3249"/>
    <w:rsid w:val="005A6ABC"/>
    <w:rsid w:val="005A7803"/>
    <w:rsid w:val="005B1577"/>
    <w:rsid w:val="005B7F31"/>
    <w:rsid w:val="005C0CC6"/>
    <w:rsid w:val="005C0FFC"/>
    <w:rsid w:val="005C3F71"/>
    <w:rsid w:val="005C7352"/>
    <w:rsid w:val="005D1F7E"/>
    <w:rsid w:val="005D2738"/>
    <w:rsid w:val="005D4A24"/>
    <w:rsid w:val="005E12F4"/>
    <w:rsid w:val="005E7235"/>
    <w:rsid w:val="005E7A30"/>
    <w:rsid w:val="005F041C"/>
    <w:rsid w:val="005F1423"/>
    <w:rsid w:val="005F4535"/>
    <w:rsid w:val="005F4B34"/>
    <w:rsid w:val="00616E18"/>
    <w:rsid w:val="00623AED"/>
    <w:rsid w:val="0062443C"/>
    <w:rsid w:val="00632157"/>
    <w:rsid w:val="00633971"/>
    <w:rsid w:val="0064121E"/>
    <w:rsid w:val="00644C89"/>
    <w:rsid w:val="00657268"/>
    <w:rsid w:val="006601B6"/>
    <w:rsid w:val="00660354"/>
    <w:rsid w:val="006643FC"/>
    <w:rsid w:val="00665B9B"/>
    <w:rsid w:val="006A2AC9"/>
    <w:rsid w:val="006B61DB"/>
    <w:rsid w:val="006D3D54"/>
    <w:rsid w:val="006E1A49"/>
    <w:rsid w:val="006F1B00"/>
    <w:rsid w:val="006F2A34"/>
    <w:rsid w:val="006F4B7A"/>
    <w:rsid w:val="006F68AC"/>
    <w:rsid w:val="006F7727"/>
    <w:rsid w:val="0070052D"/>
    <w:rsid w:val="00700A59"/>
    <w:rsid w:val="00710142"/>
    <w:rsid w:val="007111B2"/>
    <w:rsid w:val="00712E81"/>
    <w:rsid w:val="00713538"/>
    <w:rsid w:val="00716491"/>
    <w:rsid w:val="00723919"/>
    <w:rsid w:val="00726148"/>
    <w:rsid w:val="007261D3"/>
    <w:rsid w:val="00727B05"/>
    <w:rsid w:val="00736DAB"/>
    <w:rsid w:val="0074596C"/>
    <w:rsid w:val="00762474"/>
    <w:rsid w:val="00777F7F"/>
    <w:rsid w:val="007814A8"/>
    <w:rsid w:val="00781A62"/>
    <w:rsid w:val="00783C0E"/>
    <w:rsid w:val="00787383"/>
    <w:rsid w:val="00791B51"/>
    <w:rsid w:val="00795AD1"/>
    <w:rsid w:val="007B5456"/>
    <w:rsid w:val="007B557F"/>
    <w:rsid w:val="007B5F65"/>
    <w:rsid w:val="007C39D8"/>
    <w:rsid w:val="007D3C7C"/>
    <w:rsid w:val="007D54CC"/>
    <w:rsid w:val="007F6574"/>
    <w:rsid w:val="00804B50"/>
    <w:rsid w:val="00840BB8"/>
    <w:rsid w:val="00850CD4"/>
    <w:rsid w:val="00854A49"/>
    <w:rsid w:val="00862087"/>
    <w:rsid w:val="008679F4"/>
    <w:rsid w:val="00870D32"/>
    <w:rsid w:val="008A06BE"/>
    <w:rsid w:val="008A3F13"/>
    <w:rsid w:val="008A56FD"/>
    <w:rsid w:val="008D3DA6"/>
    <w:rsid w:val="008F7444"/>
    <w:rsid w:val="0090251F"/>
    <w:rsid w:val="00907841"/>
    <w:rsid w:val="00907D70"/>
    <w:rsid w:val="0091399A"/>
    <w:rsid w:val="00926791"/>
    <w:rsid w:val="00926AA6"/>
    <w:rsid w:val="0093661C"/>
    <w:rsid w:val="00940736"/>
    <w:rsid w:val="00950CF7"/>
    <w:rsid w:val="009528EF"/>
    <w:rsid w:val="00960A44"/>
    <w:rsid w:val="00965E2E"/>
    <w:rsid w:val="009768C3"/>
    <w:rsid w:val="00977C43"/>
    <w:rsid w:val="00977C60"/>
    <w:rsid w:val="00990EEE"/>
    <w:rsid w:val="00996533"/>
    <w:rsid w:val="009A3833"/>
    <w:rsid w:val="009A5F57"/>
    <w:rsid w:val="009A62E2"/>
    <w:rsid w:val="009B050B"/>
    <w:rsid w:val="009B110B"/>
    <w:rsid w:val="009B13F0"/>
    <w:rsid w:val="009B196A"/>
    <w:rsid w:val="009B4C2F"/>
    <w:rsid w:val="009D6D9F"/>
    <w:rsid w:val="009E1910"/>
    <w:rsid w:val="009E1DD9"/>
    <w:rsid w:val="009E5DBA"/>
    <w:rsid w:val="009F6047"/>
    <w:rsid w:val="00A03D2A"/>
    <w:rsid w:val="00A10ADB"/>
    <w:rsid w:val="00A12C91"/>
    <w:rsid w:val="00A144AB"/>
    <w:rsid w:val="00A14B93"/>
    <w:rsid w:val="00A151A1"/>
    <w:rsid w:val="00A17F01"/>
    <w:rsid w:val="00A24557"/>
    <w:rsid w:val="00A248B2"/>
    <w:rsid w:val="00A27A64"/>
    <w:rsid w:val="00A33839"/>
    <w:rsid w:val="00A37F80"/>
    <w:rsid w:val="00A46B3F"/>
    <w:rsid w:val="00A46F30"/>
    <w:rsid w:val="00A61169"/>
    <w:rsid w:val="00A63024"/>
    <w:rsid w:val="00A63C4A"/>
    <w:rsid w:val="00A70D82"/>
    <w:rsid w:val="00A74B0D"/>
    <w:rsid w:val="00A82FCC"/>
    <w:rsid w:val="00A906A4"/>
    <w:rsid w:val="00AA574E"/>
    <w:rsid w:val="00AC6209"/>
    <w:rsid w:val="00AD324E"/>
    <w:rsid w:val="00AD5B51"/>
    <w:rsid w:val="00AD7B78"/>
    <w:rsid w:val="00AF18A2"/>
    <w:rsid w:val="00AF4118"/>
    <w:rsid w:val="00B01311"/>
    <w:rsid w:val="00B07E95"/>
    <w:rsid w:val="00B22D89"/>
    <w:rsid w:val="00B3526C"/>
    <w:rsid w:val="00B437E0"/>
    <w:rsid w:val="00B47534"/>
    <w:rsid w:val="00B534EF"/>
    <w:rsid w:val="00B6441C"/>
    <w:rsid w:val="00B66F0B"/>
    <w:rsid w:val="00B84688"/>
    <w:rsid w:val="00B84B54"/>
    <w:rsid w:val="00B92C7D"/>
    <w:rsid w:val="00B93BB2"/>
    <w:rsid w:val="00B9697B"/>
    <w:rsid w:val="00BA46C7"/>
    <w:rsid w:val="00BA4DA4"/>
    <w:rsid w:val="00BA5ABF"/>
    <w:rsid w:val="00BB7B45"/>
    <w:rsid w:val="00BC1E22"/>
    <w:rsid w:val="00BC2E5F"/>
    <w:rsid w:val="00BC481E"/>
    <w:rsid w:val="00BC5AF6"/>
    <w:rsid w:val="00BD3E51"/>
    <w:rsid w:val="00BE33D9"/>
    <w:rsid w:val="00BF0A84"/>
    <w:rsid w:val="00C03706"/>
    <w:rsid w:val="00C03F46"/>
    <w:rsid w:val="00C159BC"/>
    <w:rsid w:val="00C15A54"/>
    <w:rsid w:val="00C2214E"/>
    <w:rsid w:val="00C2519B"/>
    <w:rsid w:val="00C27612"/>
    <w:rsid w:val="00C3782E"/>
    <w:rsid w:val="00C404D1"/>
    <w:rsid w:val="00C42176"/>
    <w:rsid w:val="00C47F11"/>
    <w:rsid w:val="00C52076"/>
    <w:rsid w:val="00C52914"/>
    <w:rsid w:val="00C5567D"/>
    <w:rsid w:val="00C63F06"/>
    <w:rsid w:val="00C6590B"/>
    <w:rsid w:val="00C7131F"/>
    <w:rsid w:val="00C7467F"/>
    <w:rsid w:val="00C80F7E"/>
    <w:rsid w:val="00CA5DB0"/>
    <w:rsid w:val="00CB70AF"/>
    <w:rsid w:val="00CC58ED"/>
    <w:rsid w:val="00CD5477"/>
    <w:rsid w:val="00CD569D"/>
    <w:rsid w:val="00CE555E"/>
    <w:rsid w:val="00D02A1D"/>
    <w:rsid w:val="00D076A3"/>
    <w:rsid w:val="00D145EC"/>
    <w:rsid w:val="00D22C78"/>
    <w:rsid w:val="00D40A9C"/>
    <w:rsid w:val="00D43C0B"/>
    <w:rsid w:val="00D44A74"/>
    <w:rsid w:val="00D57CD2"/>
    <w:rsid w:val="00D57E66"/>
    <w:rsid w:val="00D73350"/>
    <w:rsid w:val="00D82231"/>
    <w:rsid w:val="00D8724F"/>
    <w:rsid w:val="00D8756E"/>
    <w:rsid w:val="00D938DD"/>
    <w:rsid w:val="00D94D77"/>
    <w:rsid w:val="00D956E4"/>
    <w:rsid w:val="00D974EA"/>
    <w:rsid w:val="00DA5204"/>
    <w:rsid w:val="00DC0960"/>
    <w:rsid w:val="00DC0F52"/>
    <w:rsid w:val="00DC432E"/>
    <w:rsid w:val="00DC4726"/>
    <w:rsid w:val="00DD40D2"/>
    <w:rsid w:val="00DE3A47"/>
    <w:rsid w:val="00DE5BBF"/>
    <w:rsid w:val="00E01D0B"/>
    <w:rsid w:val="00E03A99"/>
    <w:rsid w:val="00E041CD"/>
    <w:rsid w:val="00E062FF"/>
    <w:rsid w:val="00E1463F"/>
    <w:rsid w:val="00E239C6"/>
    <w:rsid w:val="00E27E31"/>
    <w:rsid w:val="00E33B3D"/>
    <w:rsid w:val="00E3403D"/>
    <w:rsid w:val="00E363A9"/>
    <w:rsid w:val="00E413E0"/>
    <w:rsid w:val="00E53AE3"/>
    <w:rsid w:val="00E5574A"/>
    <w:rsid w:val="00E5738A"/>
    <w:rsid w:val="00E610B9"/>
    <w:rsid w:val="00E64FB2"/>
    <w:rsid w:val="00E81E2C"/>
    <w:rsid w:val="00E86588"/>
    <w:rsid w:val="00EA0200"/>
    <w:rsid w:val="00EA1982"/>
    <w:rsid w:val="00EB0F12"/>
    <w:rsid w:val="00EB5D2F"/>
    <w:rsid w:val="00EC10EC"/>
    <w:rsid w:val="00EC4238"/>
    <w:rsid w:val="00EC4D87"/>
    <w:rsid w:val="00ED283D"/>
    <w:rsid w:val="00ED6080"/>
    <w:rsid w:val="00EE0176"/>
    <w:rsid w:val="00EF0942"/>
    <w:rsid w:val="00EF291F"/>
    <w:rsid w:val="00EF3BAF"/>
    <w:rsid w:val="00F0218C"/>
    <w:rsid w:val="00F0393B"/>
    <w:rsid w:val="00F1342A"/>
    <w:rsid w:val="00F165A2"/>
    <w:rsid w:val="00F22D4D"/>
    <w:rsid w:val="00F313DD"/>
    <w:rsid w:val="00F3539F"/>
    <w:rsid w:val="00F360E8"/>
    <w:rsid w:val="00F378BE"/>
    <w:rsid w:val="00F43120"/>
    <w:rsid w:val="00F521E0"/>
    <w:rsid w:val="00F5344A"/>
    <w:rsid w:val="00F54578"/>
    <w:rsid w:val="00F572AB"/>
    <w:rsid w:val="00F651C2"/>
    <w:rsid w:val="00F763A4"/>
    <w:rsid w:val="00F81BA0"/>
    <w:rsid w:val="00F81CF2"/>
    <w:rsid w:val="00F87EBB"/>
    <w:rsid w:val="00F87FD2"/>
    <w:rsid w:val="00F90C45"/>
    <w:rsid w:val="00F941B8"/>
    <w:rsid w:val="00FA5FA5"/>
    <w:rsid w:val="00FA79A7"/>
    <w:rsid w:val="00FB2279"/>
    <w:rsid w:val="00FB5CC1"/>
    <w:rsid w:val="00FC643D"/>
    <w:rsid w:val="00FD1DAF"/>
    <w:rsid w:val="00FD4206"/>
    <w:rsid w:val="00FE3DCC"/>
    <w:rsid w:val="00FE53C8"/>
    <w:rsid w:val="00FE5FB7"/>
    <w:rsid w:val="00FE7F73"/>
    <w:rsid w:val="00FF5B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F480140-BECA-4225-88DD-D407A20BF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F165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EditorsNoteChar">
    <w:name w:val="Editor's Note Char"/>
    <w:aliases w:val="EN Char"/>
    <w:link w:val="EditorsNote"/>
    <w:locked/>
    <w:rsid w:val="00AC6209"/>
    <w:rPr>
      <w:color w:val="FF0000"/>
      <w:lang w:eastAsia="en-US"/>
    </w:rPr>
  </w:style>
  <w:style w:type="paragraph" w:customStyle="1" w:styleId="EditorsNote">
    <w:name w:val="Editor's Note"/>
    <w:aliases w:val="EN,Editor's Noteormal"/>
    <w:basedOn w:val="a"/>
    <w:link w:val="EditorsNoteChar"/>
    <w:qFormat/>
    <w:rsid w:val="00AC6209"/>
    <w:pPr>
      <w:keepLines/>
      <w:spacing w:after="180"/>
      <w:ind w:left="1135" w:hanging="851"/>
    </w:pPr>
    <w:rPr>
      <w:color w:val="FF0000"/>
    </w:rPr>
  </w:style>
  <w:style w:type="character" w:customStyle="1" w:styleId="CRCoverPageZchn">
    <w:name w:val="CR Cover Page Zchn"/>
    <w:link w:val="CRCoverPage"/>
    <w:locked/>
    <w:rsid w:val="004D63E9"/>
    <w:rPr>
      <w:rFonts w:ascii="Arial" w:hAnsi="Arial"/>
      <w:lang w:eastAsia="en-US"/>
    </w:rPr>
  </w:style>
  <w:style w:type="paragraph" w:styleId="aa">
    <w:name w:val="List Paragraph"/>
    <w:basedOn w:val="a"/>
    <w:uiPriority w:val="34"/>
    <w:qFormat/>
    <w:rsid w:val="00907841"/>
    <w:pPr>
      <w:ind w:firstLineChars="200" w:firstLine="420"/>
    </w:pPr>
    <w:rPr>
      <w:rFonts w:eastAsia="等线"/>
    </w:rPr>
  </w:style>
  <w:style w:type="table" w:styleId="ab">
    <w:name w:val="Table Grid"/>
    <w:basedOn w:val="a1"/>
    <w:rsid w:val="00965E2E"/>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FB2279"/>
    <w:rPr>
      <w:lang w:eastAsia="en-US"/>
    </w:rPr>
  </w:style>
  <w:style w:type="paragraph" w:customStyle="1" w:styleId="NO">
    <w:name w:val="NO"/>
    <w:basedOn w:val="a"/>
    <w:link w:val="NOChar"/>
    <w:qFormat/>
    <w:rsid w:val="00FB2279"/>
    <w:pPr>
      <w:keepLines/>
      <w:spacing w:after="180"/>
      <w:ind w:left="1135" w:hanging="851"/>
    </w:pPr>
  </w:style>
  <w:style w:type="character" w:customStyle="1" w:styleId="NOZchn">
    <w:name w:val="NO Zchn"/>
    <w:qFormat/>
    <w:rsid w:val="00C7467F"/>
  </w:style>
  <w:style w:type="character" w:customStyle="1" w:styleId="TALChar">
    <w:name w:val="TAL Char"/>
    <w:link w:val="TAL"/>
    <w:qFormat/>
    <w:locked/>
    <w:rsid w:val="002C44B8"/>
    <w:rPr>
      <w:rFonts w:ascii="Arial" w:eastAsia="Times New Roman" w:hAnsi="Arial" w:cs="Arial"/>
      <w:sz w:val="18"/>
    </w:rPr>
  </w:style>
  <w:style w:type="paragraph" w:customStyle="1" w:styleId="TAL">
    <w:name w:val="TAL"/>
    <w:basedOn w:val="a"/>
    <w:link w:val="TALChar"/>
    <w:qFormat/>
    <w:rsid w:val="002C44B8"/>
    <w:pPr>
      <w:keepNext/>
      <w:keepLines/>
      <w:overflowPunct w:val="0"/>
      <w:autoSpaceDE w:val="0"/>
      <w:autoSpaceDN w:val="0"/>
      <w:adjustRightInd w:val="0"/>
    </w:pPr>
    <w:rPr>
      <w:rFonts w:ascii="Arial" w:eastAsia="Times New Roman" w:hAnsi="Arial" w:cs="Arial"/>
      <w:sz w:val="18"/>
      <w:lang w:eastAsia="en-GB"/>
    </w:rPr>
  </w:style>
  <w:style w:type="character" w:customStyle="1" w:styleId="TACChar">
    <w:name w:val="TAC Char"/>
    <w:link w:val="TAC"/>
    <w:qFormat/>
    <w:locked/>
    <w:rsid w:val="002C44B8"/>
    <w:rPr>
      <w:rFonts w:ascii="Arial" w:eastAsia="Times New Roman" w:hAnsi="Arial" w:cs="Arial"/>
      <w:sz w:val="18"/>
    </w:rPr>
  </w:style>
  <w:style w:type="paragraph" w:customStyle="1" w:styleId="TAC">
    <w:name w:val="TAC"/>
    <w:basedOn w:val="TAL"/>
    <w:link w:val="TACChar"/>
    <w:qFormat/>
    <w:rsid w:val="002C44B8"/>
    <w:pPr>
      <w:jc w:val="center"/>
    </w:pPr>
  </w:style>
  <w:style w:type="character" w:customStyle="1" w:styleId="THChar">
    <w:name w:val="TH Char"/>
    <w:link w:val="TH"/>
    <w:qFormat/>
    <w:locked/>
    <w:rsid w:val="002C44B8"/>
    <w:rPr>
      <w:rFonts w:ascii="Arial" w:eastAsia="Times New Roman" w:hAnsi="Arial" w:cs="Arial"/>
      <w:b/>
    </w:rPr>
  </w:style>
  <w:style w:type="paragraph" w:customStyle="1" w:styleId="TH">
    <w:name w:val="TH"/>
    <w:basedOn w:val="a"/>
    <w:link w:val="THChar"/>
    <w:qFormat/>
    <w:rsid w:val="002C44B8"/>
    <w:pPr>
      <w:keepNext/>
      <w:keepLines/>
      <w:overflowPunct w:val="0"/>
      <w:autoSpaceDE w:val="0"/>
      <w:autoSpaceDN w:val="0"/>
      <w:adjustRightInd w:val="0"/>
      <w:spacing w:before="60" w:after="180"/>
      <w:jc w:val="center"/>
    </w:pPr>
    <w:rPr>
      <w:rFonts w:ascii="Arial" w:eastAsia="Times New Roman" w:hAnsi="Arial" w:cs="Arial"/>
      <w:b/>
      <w:lang w:eastAsia="en-GB"/>
    </w:rPr>
  </w:style>
  <w:style w:type="paragraph" w:customStyle="1" w:styleId="TAH">
    <w:name w:val="TAH"/>
    <w:basedOn w:val="TAC"/>
    <w:link w:val="TAHCar"/>
    <w:qFormat/>
    <w:rsid w:val="002C44B8"/>
    <w:rPr>
      <w:b/>
    </w:rPr>
  </w:style>
  <w:style w:type="character" w:customStyle="1" w:styleId="TAHCar">
    <w:name w:val="TAH Car"/>
    <w:link w:val="TAH"/>
    <w:qFormat/>
    <w:locked/>
    <w:rsid w:val="002C44B8"/>
    <w:rPr>
      <w:rFonts w:ascii="Arial" w:eastAsia="Times New Roman" w:hAnsi="Arial" w:cs="Arial"/>
      <w:b/>
      <w:sz w:val="18"/>
    </w:rPr>
  </w:style>
  <w:style w:type="character" w:customStyle="1" w:styleId="TALZchn">
    <w:name w:val="TAL Zchn"/>
    <w:locked/>
    <w:rsid w:val="00F165A2"/>
    <w:rPr>
      <w:rFonts w:ascii="Arial" w:hAnsi="Arial" w:cs="Arial"/>
      <w:sz w:val="18"/>
      <w:lang w:eastAsia="en-US"/>
    </w:rPr>
  </w:style>
  <w:style w:type="character" w:customStyle="1" w:styleId="TF">
    <w:name w:val="TF (文字)"/>
    <w:link w:val="TF0"/>
    <w:locked/>
    <w:rsid w:val="00F165A2"/>
    <w:rPr>
      <w:rFonts w:ascii="Arial" w:hAnsi="Arial" w:cs="Arial"/>
      <w:b/>
      <w:lang w:eastAsia="en-US"/>
    </w:rPr>
  </w:style>
  <w:style w:type="paragraph" w:customStyle="1" w:styleId="TF0">
    <w:name w:val="TF"/>
    <w:basedOn w:val="a"/>
    <w:link w:val="TF"/>
    <w:rsid w:val="00F165A2"/>
    <w:pPr>
      <w:keepLines/>
      <w:overflowPunct w:val="0"/>
      <w:autoSpaceDE w:val="0"/>
      <w:autoSpaceDN w:val="0"/>
      <w:adjustRightInd w:val="0"/>
      <w:spacing w:after="240"/>
      <w:jc w:val="center"/>
    </w:pPr>
    <w:rPr>
      <w:rFonts w:ascii="Arial" w:hAnsi="Arial" w:cs="Arial"/>
      <w:b/>
    </w:rPr>
  </w:style>
  <w:style w:type="character" w:customStyle="1" w:styleId="40">
    <w:name w:val="标题 4 字符"/>
    <w:basedOn w:val="a0"/>
    <w:link w:val="4"/>
    <w:semiHidden/>
    <w:rsid w:val="00F165A2"/>
    <w:rPr>
      <w:rFonts w:asciiTheme="majorHAnsi" w:eastAsiaTheme="majorEastAsia" w:hAnsiTheme="majorHAnsi" w:cstheme="majorBidi"/>
      <w:b/>
      <w:bCs/>
      <w:sz w:val="28"/>
      <w:szCs w:val="28"/>
      <w:lang w:eastAsia="en-US"/>
    </w:rPr>
  </w:style>
  <w:style w:type="character" w:styleId="ac">
    <w:name w:val="annotation reference"/>
    <w:basedOn w:val="a0"/>
    <w:rsid w:val="00096BE7"/>
    <w:rPr>
      <w:sz w:val="21"/>
      <w:szCs w:val="21"/>
    </w:rPr>
  </w:style>
  <w:style w:type="paragraph" w:styleId="ad">
    <w:name w:val="annotation subject"/>
    <w:basedOn w:val="a6"/>
    <w:next w:val="a6"/>
    <w:link w:val="ae"/>
    <w:rsid w:val="00096BE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96BE7"/>
    <w:rPr>
      <w:rFonts w:ascii="Arial" w:hAnsi="Arial"/>
      <w:lang w:eastAsia="en-US"/>
    </w:rPr>
  </w:style>
  <w:style w:type="character" w:customStyle="1" w:styleId="ae">
    <w:name w:val="批注主题 字符"/>
    <w:basedOn w:val="a7"/>
    <w:link w:val="ad"/>
    <w:rsid w:val="00096BE7"/>
    <w:rPr>
      <w:rFonts w:ascii="Arial" w:hAnsi="Arial"/>
      <w:b/>
      <w:bCs/>
      <w:lang w:eastAsia="en-US"/>
    </w:rPr>
  </w:style>
  <w:style w:type="paragraph" w:styleId="af">
    <w:name w:val="Balloon Text"/>
    <w:basedOn w:val="a"/>
    <w:link w:val="af0"/>
    <w:semiHidden/>
    <w:unhideWhenUsed/>
    <w:rsid w:val="00096BE7"/>
    <w:rPr>
      <w:sz w:val="18"/>
      <w:szCs w:val="18"/>
    </w:rPr>
  </w:style>
  <w:style w:type="character" w:customStyle="1" w:styleId="af0">
    <w:name w:val="批注框文本 字符"/>
    <w:basedOn w:val="a0"/>
    <w:link w:val="af"/>
    <w:semiHidden/>
    <w:rsid w:val="00096BE7"/>
    <w:rPr>
      <w:sz w:val="18"/>
      <w:szCs w:val="18"/>
      <w:lang w:eastAsia="en-US"/>
    </w:rPr>
  </w:style>
  <w:style w:type="character" w:customStyle="1" w:styleId="TANChar">
    <w:name w:val="TAN Char"/>
    <w:link w:val="TAN"/>
    <w:locked/>
    <w:rsid w:val="001669DC"/>
    <w:rPr>
      <w:rFonts w:ascii="Arial" w:hAnsi="Arial" w:cs="Arial"/>
      <w:sz w:val="18"/>
      <w:lang w:eastAsia="en-US"/>
    </w:rPr>
  </w:style>
  <w:style w:type="paragraph" w:customStyle="1" w:styleId="TAN">
    <w:name w:val="TAN"/>
    <w:basedOn w:val="TAL"/>
    <w:link w:val="TANChar"/>
    <w:rsid w:val="001669DC"/>
    <w:pPr>
      <w:ind w:left="851" w:hanging="851"/>
    </w:pPr>
    <w:rPr>
      <w:rFonts w:eastAsiaTheme="minorEastAsia"/>
      <w:lang w:eastAsia="en-US"/>
    </w:rPr>
  </w:style>
  <w:style w:type="character" w:customStyle="1" w:styleId="B3Car">
    <w:name w:val="B3 Car"/>
    <w:link w:val="B3"/>
    <w:locked/>
    <w:rsid w:val="001669DC"/>
    <w:rPr>
      <w:lang w:eastAsia="en-US"/>
    </w:rPr>
  </w:style>
  <w:style w:type="paragraph" w:customStyle="1" w:styleId="B3">
    <w:name w:val="B3"/>
    <w:basedOn w:val="30"/>
    <w:link w:val="B3Car"/>
    <w:qFormat/>
    <w:rsid w:val="001669DC"/>
    <w:pPr>
      <w:overflowPunct w:val="0"/>
      <w:autoSpaceDE w:val="0"/>
      <w:autoSpaceDN w:val="0"/>
      <w:adjustRightInd w:val="0"/>
      <w:spacing w:after="180"/>
      <w:ind w:leftChars="0" w:left="1135" w:firstLineChars="0" w:hanging="284"/>
      <w:contextualSpacing w:val="0"/>
    </w:pPr>
  </w:style>
  <w:style w:type="paragraph" w:styleId="30">
    <w:name w:val="List 3"/>
    <w:basedOn w:val="a"/>
    <w:rsid w:val="001669DC"/>
    <w:pPr>
      <w:ind w:leftChars="400" w:left="100" w:hangingChars="200" w:hanging="200"/>
      <w:contextualSpacing/>
    </w:pPr>
  </w:style>
  <w:style w:type="paragraph" w:customStyle="1" w:styleId="NormalArial">
    <w:name w:val="Normal + Arial"/>
    <w:basedOn w:val="a"/>
    <w:rsid w:val="007B557F"/>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0352214">
      <w:bodyDiv w:val="1"/>
      <w:marLeft w:val="0"/>
      <w:marRight w:val="0"/>
      <w:marTop w:val="0"/>
      <w:marBottom w:val="0"/>
      <w:divBdr>
        <w:top w:val="none" w:sz="0" w:space="0" w:color="auto"/>
        <w:left w:val="none" w:sz="0" w:space="0" w:color="auto"/>
        <w:bottom w:val="none" w:sz="0" w:space="0" w:color="auto"/>
        <w:right w:val="none" w:sz="0" w:space="0" w:color="auto"/>
      </w:divBdr>
    </w:div>
    <w:div w:id="4079095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238746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25479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7850196">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142999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685757">
      <w:bodyDiv w:val="1"/>
      <w:marLeft w:val="0"/>
      <w:marRight w:val="0"/>
      <w:marTop w:val="0"/>
      <w:marBottom w:val="0"/>
      <w:divBdr>
        <w:top w:val="none" w:sz="0" w:space="0" w:color="auto"/>
        <w:left w:val="none" w:sz="0" w:space="0" w:color="auto"/>
        <w:bottom w:val="none" w:sz="0" w:space="0" w:color="auto"/>
        <w:right w:val="none" w:sz="0" w:space="0" w:color="auto"/>
      </w:divBdr>
    </w:div>
    <w:div w:id="520555437">
      <w:bodyDiv w:val="1"/>
      <w:marLeft w:val="0"/>
      <w:marRight w:val="0"/>
      <w:marTop w:val="0"/>
      <w:marBottom w:val="0"/>
      <w:divBdr>
        <w:top w:val="none" w:sz="0" w:space="0" w:color="auto"/>
        <w:left w:val="none" w:sz="0" w:space="0" w:color="auto"/>
        <w:bottom w:val="none" w:sz="0" w:space="0" w:color="auto"/>
        <w:right w:val="none" w:sz="0" w:space="0" w:color="auto"/>
      </w:divBdr>
    </w:div>
    <w:div w:id="52490449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386093">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2027528">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5512947">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442030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5556865">
      <w:bodyDiv w:val="1"/>
      <w:marLeft w:val="0"/>
      <w:marRight w:val="0"/>
      <w:marTop w:val="0"/>
      <w:marBottom w:val="0"/>
      <w:divBdr>
        <w:top w:val="none" w:sz="0" w:space="0" w:color="auto"/>
        <w:left w:val="none" w:sz="0" w:space="0" w:color="auto"/>
        <w:bottom w:val="none" w:sz="0" w:space="0" w:color="auto"/>
        <w:right w:val="none" w:sz="0" w:space="0" w:color="auto"/>
      </w:divBdr>
    </w:div>
    <w:div w:id="1130826585">
      <w:bodyDiv w:val="1"/>
      <w:marLeft w:val="0"/>
      <w:marRight w:val="0"/>
      <w:marTop w:val="0"/>
      <w:marBottom w:val="0"/>
      <w:divBdr>
        <w:top w:val="none" w:sz="0" w:space="0" w:color="auto"/>
        <w:left w:val="none" w:sz="0" w:space="0" w:color="auto"/>
        <w:bottom w:val="none" w:sz="0" w:space="0" w:color="auto"/>
        <w:right w:val="none" w:sz="0" w:space="0" w:color="auto"/>
      </w:divBdr>
    </w:div>
    <w:div w:id="1136335093">
      <w:bodyDiv w:val="1"/>
      <w:marLeft w:val="0"/>
      <w:marRight w:val="0"/>
      <w:marTop w:val="0"/>
      <w:marBottom w:val="0"/>
      <w:divBdr>
        <w:top w:val="none" w:sz="0" w:space="0" w:color="auto"/>
        <w:left w:val="none" w:sz="0" w:space="0" w:color="auto"/>
        <w:bottom w:val="none" w:sz="0" w:space="0" w:color="auto"/>
        <w:right w:val="none" w:sz="0" w:space="0" w:color="auto"/>
      </w:divBdr>
    </w:div>
    <w:div w:id="114982971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625855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3472574">
      <w:bodyDiv w:val="1"/>
      <w:marLeft w:val="0"/>
      <w:marRight w:val="0"/>
      <w:marTop w:val="0"/>
      <w:marBottom w:val="0"/>
      <w:divBdr>
        <w:top w:val="none" w:sz="0" w:space="0" w:color="auto"/>
        <w:left w:val="none" w:sz="0" w:space="0" w:color="auto"/>
        <w:bottom w:val="none" w:sz="0" w:space="0" w:color="auto"/>
        <w:right w:val="none" w:sz="0" w:space="0" w:color="auto"/>
      </w:divBdr>
    </w:div>
    <w:div w:id="144422628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143893">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428371">
      <w:bodyDiv w:val="1"/>
      <w:marLeft w:val="0"/>
      <w:marRight w:val="0"/>
      <w:marTop w:val="0"/>
      <w:marBottom w:val="0"/>
      <w:divBdr>
        <w:top w:val="none" w:sz="0" w:space="0" w:color="auto"/>
        <w:left w:val="none" w:sz="0" w:space="0" w:color="auto"/>
        <w:bottom w:val="none" w:sz="0" w:space="0" w:color="auto"/>
        <w:right w:val="none" w:sz="0" w:space="0" w:color="auto"/>
      </w:divBdr>
    </w:div>
    <w:div w:id="158757075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7630525">
      <w:bodyDiv w:val="1"/>
      <w:marLeft w:val="0"/>
      <w:marRight w:val="0"/>
      <w:marTop w:val="0"/>
      <w:marBottom w:val="0"/>
      <w:divBdr>
        <w:top w:val="none" w:sz="0" w:space="0" w:color="auto"/>
        <w:left w:val="none" w:sz="0" w:space="0" w:color="auto"/>
        <w:bottom w:val="none" w:sz="0" w:space="0" w:color="auto"/>
        <w:right w:val="none" w:sz="0" w:space="0" w:color="auto"/>
      </w:divBdr>
    </w:div>
    <w:div w:id="1669557197">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270352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24145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69352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4946282">
      <w:bodyDiv w:val="1"/>
      <w:marLeft w:val="0"/>
      <w:marRight w:val="0"/>
      <w:marTop w:val="0"/>
      <w:marBottom w:val="0"/>
      <w:divBdr>
        <w:top w:val="none" w:sz="0" w:space="0" w:color="auto"/>
        <w:left w:val="none" w:sz="0" w:space="0" w:color="auto"/>
        <w:bottom w:val="none" w:sz="0" w:space="0" w:color="auto"/>
        <w:right w:val="none" w:sz="0" w:space="0" w:color="auto"/>
      </w:divBdr>
    </w:div>
    <w:div w:id="1981497820">
      <w:bodyDiv w:val="1"/>
      <w:marLeft w:val="0"/>
      <w:marRight w:val="0"/>
      <w:marTop w:val="0"/>
      <w:marBottom w:val="0"/>
      <w:divBdr>
        <w:top w:val="none" w:sz="0" w:space="0" w:color="auto"/>
        <w:left w:val="none" w:sz="0" w:space="0" w:color="auto"/>
        <w:bottom w:val="none" w:sz="0" w:space="0" w:color="auto"/>
        <w:right w:val="none" w:sz="0" w:space="0" w:color="auto"/>
      </w:divBdr>
    </w:div>
    <w:div w:id="20719962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2483738">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1711</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Hui Wang</cp:lastModifiedBy>
  <cp:revision>13</cp:revision>
  <cp:lastPrinted>2001-04-23T09:30:00Z</cp:lastPrinted>
  <dcterms:created xsi:type="dcterms:W3CDTF">2023-02-16T10:32:00Z</dcterms:created>
  <dcterms:modified xsi:type="dcterms:W3CDTF">2023-02-20T02:56:00Z</dcterms:modified>
</cp:coreProperties>
</file>